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F0A" w:rsidRPr="00B57F0A" w:rsidRDefault="002C7CA7" w:rsidP="00B57F0A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  <w:r w:rsidRPr="002C7CA7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-5.25pt;margin-top:-15.45pt;width:81.3pt;height:80.45pt;z-index:251657728;mso-position-horizontal-relative:margin" o:allowoverlap="f">
            <v:imagedata r:id="rId7" o:title=""/>
            <w10:wrap anchorx="margin"/>
          </v:shape>
        </w:pict>
      </w:r>
      <w:r w:rsidR="00B57F0A" w:rsidRPr="00B57F0A">
        <w:rPr>
          <w:rFonts w:ascii="Times New Roman" w:hAnsi="Times New Roman"/>
          <w:b/>
          <w:i/>
          <w:sz w:val="32"/>
          <w:szCs w:val="32"/>
        </w:rPr>
        <w:t>ISTITUTO D’ISTRUZIONE SUPERIORE “E. GUALA”</w:t>
      </w:r>
    </w:p>
    <w:p w:rsidR="00B57F0A" w:rsidRPr="00B57F0A" w:rsidRDefault="00B57F0A" w:rsidP="00B57F0A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</w:p>
    <w:p w:rsidR="00B57F0A" w:rsidRPr="00B57F0A" w:rsidRDefault="00B57F0A" w:rsidP="00B57F0A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i/>
          <w:sz w:val="32"/>
          <w:szCs w:val="32"/>
        </w:rPr>
      </w:pPr>
      <w:r w:rsidRPr="00B57F0A">
        <w:rPr>
          <w:rFonts w:ascii="Times New Roman" w:hAnsi="Times New Roman"/>
          <w:b/>
          <w:sz w:val="32"/>
          <w:szCs w:val="32"/>
        </w:rPr>
        <w:t xml:space="preserve">CORSO </w:t>
      </w:r>
      <w:r w:rsidRPr="00B57F0A">
        <w:rPr>
          <w:rFonts w:ascii="Times New Roman" w:hAnsi="Times New Roman"/>
          <w:i/>
          <w:sz w:val="32"/>
          <w:szCs w:val="32"/>
        </w:rPr>
        <w:t>(Ragionieri, Turistico, Geometri, Logistica, IPSIA)</w:t>
      </w:r>
    </w:p>
    <w:p w:rsidR="00C9684E" w:rsidRPr="00B57F0A" w:rsidRDefault="00C9684E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w:rsidR="00B57F0A" w:rsidRPr="00B57F0A" w:rsidRDefault="00B57F0A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w:rsidR="00564282" w:rsidRPr="00532239" w:rsidRDefault="00564282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color w:val="FF0000"/>
          <w:sz w:val="28"/>
          <w:szCs w:val="28"/>
        </w:rPr>
      </w:pPr>
      <w:r w:rsidRPr="00B57F0A">
        <w:rPr>
          <w:rFonts w:ascii="Times New Roman" w:hAnsi="Times New Roman"/>
          <w:b/>
          <w:sz w:val="32"/>
          <w:szCs w:val="28"/>
        </w:rPr>
        <w:t xml:space="preserve">PROGRAMMAZIONE ANNUALE </w:t>
      </w:r>
      <w:proofErr w:type="spellStart"/>
      <w:r w:rsidRPr="00B57F0A">
        <w:rPr>
          <w:rFonts w:ascii="Times New Roman" w:hAnsi="Times New Roman"/>
          <w:b/>
          <w:sz w:val="32"/>
          <w:szCs w:val="28"/>
        </w:rPr>
        <w:t>DI</w:t>
      </w:r>
      <w:proofErr w:type="spellEnd"/>
      <w:r w:rsidRPr="00B57F0A">
        <w:rPr>
          <w:rFonts w:ascii="Times New Roman" w:hAnsi="Times New Roman"/>
          <w:b/>
          <w:sz w:val="32"/>
          <w:szCs w:val="28"/>
        </w:rPr>
        <w:t xml:space="preserve"> </w:t>
      </w:r>
      <w:r w:rsidR="008E2427">
        <w:rPr>
          <w:rFonts w:ascii="Times New Roman" w:hAnsi="Times New Roman"/>
          <w:b/>
          <w:sz w:val="32"/>
          <w:szCs w:val="28"/>
        </w:rPr>
        <w:t>STORIA</w:t>
      </w:r>
      <w:r w:rsidR="002C27A4" w:rsidRPr="00B57F0A">
        <w:rPr>
          <w:rFonts w:ascii="Times New Roman" w:hAnsi="Times New Roman"/>
          <w:b/>
          <w:sz w:val="28"/>
          <w:szCs w:val="28"/>
        </w:rPr>
        <w:t xml:space="preserve"> </w:t>
      </w:r>
      <w:r w:rsidR="00B660EF">
        <w:rPr>
          <w:rFonts w:ascii="Times New Roman" w:hAnsi="Times New Roman"/>
          <w:b/>
          <w:sz w:val="28"/>
          <w:szCs w:val="28"/>
        </w:rPr>
        <w:t xml:space="preserve">- </w:t>
      </w:r>
      <w:r w:rsidR="00B660EF" w:rsidRPr="00532239">
        <w:rPr>
          <w:rFonts w:ascii="Times New Roman" w:hAnsi="Times New Roman"/>
          <w:b/>
          <w:color w:val="FF0000"/>
          <w:sz w:val="28"/>
          <w:szCs w:val="28"/>
        </w:rPr>
        <w:t>DAD</w:t>
      </w:r>
    </w:p>
    <w:p w:rsidR="00306EC4" w:rsidRPr="00B57F0A" w:rsidRDefault="00306EC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w:rsidR="00306EC4" w:rsidRPr="00B57F0A" w:rsidRDefault="00306EC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w:rsidR="00564282" w:rsidRPr="00B57F0A" w:rsidRDefault="00564282" w:rsidP="00141E2F">
      <w:pPr>
        <w:pStyle w:val="Titolo8"/>
        <w:suppressAutoHyphens/>
        <w:overflowPunct w:val="0"/>
        <w:autoSpaceDE w:val="0"/>
        <w:autoSpaceDN w:val="0"/>
        <w:adjustRightInd w:val="0"/>
        <w:rPr>
          <w:rFonts w:ascii="Times New Roman" w:hAnsi="Times New Roman"/>
          <w:bCs w:val="0"/>
          <w:sz w:val="28"/>
          <w:szCs w:val="28"/>
        </w:rPr>
      </w:pPr>
      <w:r w:rsidRPr="00B57F0A">
        <w:rPr>
          <w:rFonts w:ascii="Times New Roman" w:hAnsi="Times New Roman"/>
          <w:bCs w:val="0"/>
          <w:sz w:val="28"/>
          <w:szCs w:val="28"/>
        </w:rPr>
        <w:t xml:space="preserve">ANNO SCOLASTICO </w:t>
      </w:r>
      <w:r w:rsidR="002F4A2B">
        <w:rPr>
          <w:rFonts w:ascii="Times New Roman" w:hAnsi="Times New Roman"/>
          <w:bCs w:val="0"/>
          <w:sz w:val="28"/>
          <w:szCs w:val="28"/>
        </w:rPr>
        <w:t>2019 - 2020</w:t>
      </w:r>
    </w:p>
    <w:p w:rsidR="00564282" w:rsidRPr="00B57F0A" w:rsidRDefault="00564282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2C27A4" w:rsidRDefault="00564282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B57F0A">
        <w:rPr>
          <w:rFonts w:ascii="Times New Roman" w:hAnsi="Times New Roman"/>
          <w:b/>
          <w:sz w:val="28"/>
          <w:szCs w:val="28"/>
        </w:rPr>
        <w:t>CLASS</w:t>
      </w:r>
      <w:r w:rsidR="00622F2A" w:rsidRPr="00B57F0A">
        <w:rPr>
          <w:rFonts w:ascii="Times New Roman" w:hAnsi="Times New Roman"/>
          <w:b/>
          <w:sz w:val="28"/>
          <w:szCs w:val="28"/>
        </w:rPr>
        <w:t>E</w:t>
      </w:r>
      <w:r w:rsidR="00AB2CD6">
        <w:rPr>
          <w:rFonts w:ascii="Times New Roman" w:hAnsi="Times New Roman"/>
          <w:b/>
          <w:sz w:val="28"/>
          <w:szCs w:val="28"/>
        </w:rPr>
        <w:t xml:space="preserve"> I</w:t>
      </w:r>
      <w:r w:rsidR="00622F2A" w:rsidRPr="00B57F0A">
        <w:rPr>
          <w:rFonts w:ascii="Times New Roman" w:hAnsi="Times New Roman"/>
          <w:b/>
          <w:sz w:val="28"/>
          <w:szCs w:val="28"/>
        </w:rPr>
        <w:t xml:space="preserve"> SEZIONE </w:t>
      </w:r>
      <w:r w:rsidR="0032770B">
        <w:rPr>
          <w:rFonts w:ascii="Times New Roman" w:hAnsi="Times New Roman"/>
          <w:b/>
          <w:sz w:val="28"/>
          <w:szCs w:val="28"/>
        </w:rPr>
        <w:t>E</w:t>
      </w:r>
      <w:r w:rsidR="002F4A2B">
        <w:rPr>
          <w:rFonts w:ascii="Times New Roman" w:hAnsi="Times New Roman"/>
          <w:b/>
          <w:sz w:val="28"/>
          <w:szCs w:val="28"/>
        </w:rPr>
        <w:t>/L</w:t>
      </w:r>
    </w:p>
    <w:p w:rsidR="0032770B" w:rsidRPr="00B57F0A" w:rsidRDefault="0032770B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8D4D1D" w:rsidRPr="00B57F0A" w:rsidRDefault="008D4D1D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2C27A4" w:rsidRPr="00B57F0A" w:rsidRDefault="001E2276" w:rsidP="00141E2F">
      <w:pPr>
        <w:pStyle w:val="Titolo2"/>
        <w:jc w:val="left"/>
        <w:rPr>
          <w:bCs/>
          <w:sz w:val="28"/>
          <w:szCs w:val="28"/>
        </w:rPr>
      </w:pPr>
      <w:r w:rsidRPr="00B57F0A">
        <w:rPr>
          <w:sz w:val="28"/>
          <w:szCs w:val="28"/>
          <w:u w:val="single"/>
        </w:rPr>
        <w:t>Docente</w:t>
      </w:r>
      <w:r w:rsidR="002C27A4" w:rsidRPr="00B57F0A">
        <w:rPr>
          <w:sz w:val="28"/>
          <w:szCs w:val="28"/>
        </w:rPr>
        <w:t>:</w:t>
      </w:r>
      <w:r w:rsidR="00622F2A" w:rsidRPr="00B57F0A">
        <w:rPr>
          <w:sz w:val="28"/>
          <w:szCs w:val="28"/>
        </w:rPr>
        <w:t xml:space="preserve"> </w:t>
      </w:r>
      <w:r w:rsidR="002F4A2B">
        <w:rPr>
          <w:sz w:val="28"/>
          <w:szCs w:val="28"/>
        </w:rPr>
        <w:t>Vittoria Granato</w:t>
      </w:r>
    </w:p>
    <w:p w:rsidR="002C27A4" w:rsidRPr="00B57F0A" w:rsidRDefault="002C27A4" w:rsidP="00141E2F">
      <w:pPr>
        <w:rPr>
          <w:rFonts w:ascii="Times New Roman" w:hAnsi="Times New Roman"/>
          <w:b/>
          <w:bCs/>
          <w:sz w:val="28"/>
          <w:szCs w:val="28"/>
        </w:rPr>
      </w:pPr>
    </w:p>
    <w:p w:rsidR="002C27A4" w:rsidRPr="00B57F0A" w:rsidRDefault="002C27A4" w:rsidP="00141E2F">
      <w:pPr>
        <w:rPr>
          <w:rFonts w:ascii="Times New Roman" w:hAnsi="Times New Roman"/>
          <w:b/>
          <w:bCs/>
          <w:sz w:val="28"/>
          <w:szCs w:val="28"/>
        </w:rPr>
      </w:pPr>
      <w:r w:rsidRPr="00B57F0A">
        <w:rPr>
          <w:rFonts w:ascii="Times New Roman" w:hAnsi="Times New Roman"/>
          <w:b/>
          <w:sz w:val="28"/>
          <w:szCs w:val="28"/>
          <w:u w:val="single"/>
        </w:rPr>
        <w:t>Ore settimanali</w:t>
      </w:r>
      <w:r w:rsidRPr="00B57F0A">
        <w:rPr>
          <w:rFonts w:ascii="Times New Roman" w:hAnsi="Times New Roman"/>
          <w:b/>
          <w:bCs/>
          <w:sz w:val="28"/>
          <w:szCs w:val="28"/>
        </w:rPr>
        <w:t>:</w:t>
      </w:r>
      <w:r w:rsidR="00622F2A" w:rsidRPr="00B57F0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E2427">
        <w:rPr>
          <w:rFonts w:ascii="Times New Roman" w:hAnsi="Times New Roman"/>
          <w:b/>
          <w:bCs/>
          <w:sz w:val="28"/>
          <w:szCs w:val="28"/>
        </w:rPr>
        <w:t>2</w:t>
      </w:r>
    </w:p>
    <w:p w:rsidR="002C27A4" w:rsidRPr="00B57F0A" w:rsidRDefault="002C27A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1E2276" w:rsidRPr="00B57F0A" w:rsidRDefault="001E2276" w:rsidP="00141E2F">
      <w:pPr>
        <w:rPr>
          <w:rFonts w:ascii="Times New Roman" w:hAnsi="Times New Roman"/>
        </w:rPr>
      </w:pPr>
    </w:p>
    <w:p w:rsidR="001E2276" w:rsidRPr="00B57F0A" w:rsidRDefault="001E2276" w:rsidP="00141E2F">
      <w:pPr>
        <w:rPr>
          <w:rFonts w:ascii="Times New Roman" w:hAnsi="Times New Roman"/>
        </w:rPr>
      </w:pPr>
    </w:p>
    <w:p w:rsidR="0092513E" w:rsidRDefault="0092513E" w:rsidP="001E227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OBIETTIVI DELLA DISCIPLINA</w:t>
      </w:r>
    </w:p>
    <w:p w:rsidR="00727E2D" w:rsidRDefault="00727E2D" w:rsidP="001E2276">
      <w:pPr>
        <w:rPr>
          <w:rFonts w:ascii="Times New Roman" w:hAnsi="Times New Roman"/>
          <w:b/>
        </w:rPr>
      </w:pPr>
    </w:p>
    <w:p w:rsidR="0092513E" w:rsidRDefault="0092513E" w:rsidP="0032770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Gli obiettivi </w:t>
      </w:r>
      <w:r w:rsidR="00727E2D">
        <w:rPr>
          <w:rFonts w:ascii="Times New Roman" w:hAnsi="Times New Roman"/>
          <w:b/>
        </w:rPr>
        <w:t xml:space="preserve">generali </w:t>
      </w:r>
      <w:r>
        <w:rPr>
          <w:rFonts w:ascii="Times New Roman" w:hAnsi="Times New Roman"/>
          <w:b/>
        </w:rPr>
        <w:t>della disciplina si definiscono in termini di conoscenze, abilità e competenze.</w:t>
      </w:r>
    </w:p>
    <w:p w:rsidR="0092513E" w:rsidRDefault="0092513E" w:rsidP="001E227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 livello di conoscenze, lo studente dovrà:</w:t>
      </w:r>
    </w:p>
    <w:p w:rsidR="00AB2CD6" w:rsidRDefault="00727E2D" w:rsidP="00AB2CD6">
      <w:pPr>
        <w:rPr>
          <w:rFonts w:ascii="Times New Roman" w:hAnsi="Times New Roman"/>
          <w:b/>
        </w:rPr>
      </w:pPr>
      <w:r w:rsidRPr="00727E2D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 xml:space="preserve"> </w:t>
      </w:r>
      <w:r w:rsidR="0092513E" w:rsidRPr="0092513E">
        <w:rPr>
          <w:rFonts w:ascii="Times New Roman" w:hAnsi="Times New Roman"/>
          <w:b/>
        </w:rPr>
        <w:t>conoscere le linee di sviluppo complessivo della storia</w:t>
      </w:r>
      <w:r w:rsidR="00AB2CD6">
        <w:rPr>
          <w:rFonts w:ascii="Times New Roman" w:hAnsi="Times New Roman"/>
          <w:b/>
        </w:rPr>
        <w:t xml:space="preserve"> umana, dalla nascita delle civiltà antiche fino alla crisi della repubblica romana;</w:t>
      </w:r>
    </w:p>
    <w:p w:rsidR="00727E2D" w:rsidRDefault="00AB2CD6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 collocare nel tempo e nello spazio le civiltà e i fatti presi in esame</w:t>
      </w:r>
      <w:r w:rsidR="00727E2D">
        <w:rPr>
          <w:rFonts w:ascii="Times New Roman" w:hAnsi="Times New Roman"/>
          <w:b/>
        </w:rPr>
        <w:t>;</w:t>
      </w:r>
    </w:p>
    <w:p w:rsid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="0092513E" w:rsidRPr="0092513E">
        <w:rPr>
          <w:rFonts w:ascii="Times New Roman" w:hAnsi="Times New Roman"/>
          <w:b/>
        </w:rPr>
        <w:t xml:space="preserve"> conoscere le strutture socio-economiche, le organizzazioni politiche e amministrative e gli aspetti culturali</w:t>
      </w:r>
      <w:r>
        <w:rPr>
          <w:rFonts w:ascii="Times New Roman" w:hAnsi="Times New Roman"/>
          <w:b/>
        </w:rPr>
        <w:t xml:space="preserve"> relativi alle civiltà studiate;</w:t>
      </w:r>
      <w:r w:rsidR="0092513E" w:rsidRPr="0092513E">
        <w:rPr>
          <w:rFonts w:ascii="Times New Roman" w:hAnsi="Times New Roman"/>
          <w:b/>
        </w:rPr>
        <w:t xml:space="preserve"> </w:t>
      </w:r>
    </w:p>
    <w:p w:rsid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="0092513E" w:rsidRPr="0092513E">
        <w:rPr>
          <w:rFonts w:ascii="Times New Roman" w:hAnsi="Times New Roman"/>
          <w:b/>
        </w:rPr>
        <w:t xml:space="preserve"> </w:t>
      </w:r>
      <w:r w:rsidR="001732F6">
        <w:rPr>
          <w:rFonts w:ascii="Times New Roman" w:hAnsi="Times New Roman"/>
          <w:b/>
        </w:rPr>
        <w:t xml:space="preserve">acquisire il </w:t>
      </w:r>
      <w:r w:rsidR="0092513E" w:rsidRPr="0092513E">
        <w:rPr>
          <w:rFonts w:ascii="Times New Roman" w:hAnsi="Times New Roman"/>
          <w:b/>
        </w:rPr>
        <w:t>li</w:t>
      </w:r>
      <w:r>
        <w:rPr>
          <w:rFonts w:ascii="Times New Roman" w:hAnsi="Times New Roman"/>
          <w:b/>
        </w:rPr>
        <w:t>nguaggio specifico della storia</w:t>
      </w:r>
      <w:r w:rsidR="00AB2CD6">
        <w:rPr>
          <w:rFonts w:ascii="Times New Roman" w:hAnsi="Times New Roman"/>
          <w:b/>
        </w:rPr>
        <w:t xml:space="preserve"> (termini, concetti chiave)</w:t>
      </w:r>
      <w:r>
        <w:rPr>
          <w:rFonts w:ascii="Times New Roman" w:hAnsi="Times New Roman"/>
          <w:b/>
        </w:rPr>
        <w:t>;</w:t>
      </w:r>
      <w:r w:rsidR="0092513E" w:rsidRPr="0092513E">
        <w:rPr>
          <w:rFonts w:ascii="Times New Roman" w:hAnsi="Times New Roman"/>
          <w:b/>
        </w:rPr>
        <w:t xml:space="preserve"> </w:t>
      </w:r>
    </w:p>
    <w:p w:rsidR="0039688E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="001732F6">
        <w:rPr>
          <w:rFonts w:ascii="Times New Roman" w:hAnsi="Times New Roman"/>
          <w:b/>
        </w:rPr>
        <w:t xml:space="preserve"> acquisire i concetti base della cittadinanza</w:t>
      </w:r>
      <w:r>
        <w:rPr>
          <w:rFonts w:ascii="Times New Roman" w:hAnsi="Times New Roman"/>
          <w:b/>
        </w:rPr>
        <w:t>.</w:t>
      </w:r>
      <w:r w:rsidR="0092513E" w:rsidRPr="0092513E">
        <w:rPr>
          <w:rFonts w:ascii="Times New Roman" w:hAnsi="Times New Roman"/>
          <w:b/>
        </w:rPr>
        <w:t xml:space="preserve"> </w:t>
      </w:r>
      <w:r w:rsidR="0039688E" w:rsidRPr="0039688E">
        <w:rPr>
          <w:rFonts w:ascii="Times New Roman" w:hAnsi="Times New Roman"/>
          <w:b/>
        </w:rPr>
        <w:t xml:space="preserve"> </w:t>
      </w:r>
    </w:p>
    <w:p w:rsidR="00727E2D" w:rsidRDefault="00727E2D" w:rsidP="00727E2D">
      <w:pPr>
        <w:rPr>
          <w:rFonts w:ascii="Times New Roman" w:hAnsi="Times New Roman"/>
          <w:b/>
        </w:rPr>
      </w:pPr>
      <w:r w:rsidRPr="00727E2D">
        <w:rPr>
          <w:rFonts w:ascii="Times New Roman" w:hAnsi="Times New Roman"/>
          <w:b/>
        </w:rPr>
        <w:t xml:space="preserve">A livello di </w:t>
      </w:r>
      <w:r>
        <w:rPr>
          <w:rFonts w:ascii="Times New Roman" w:hAnsi="Times New Roman"/>
          <w:b/>
        </w:rPr>
        <w:t>abilità</w:t>
      </w:r>
      <w:r w:rsidRPr="00727E2D">
        <w:rPr>
          <w:rFonts w:ascii="Times New Roman" w:hAnsi="Times New Roman"/>
          <w:b/>
        </w:rPr>
        <w:t>, lo studente dovrà:</w:t>
      </w:r>
    </w:p>
    <w:p w:rsidR="00727E2D" w:rsidRDefault="00727E2D" w:rsidP="00727E2D">
      <w:pPr>
        <w:rPr>
          <w:rFonts w:ascii="Times New Roman" w:hAnsi="Times New Roman"/>
          <w:b/>
        </w:rPr>
      </w:pPr>
      <w:r w:rsidRPr="00727E2D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 xml:space="preserve"> </w:t>
      </w:r>
      <w:r w:rsidRPr="00727E2D">
        <w:rPr>
          <w:rFonts w:ascii="Times New Roman" w:hAnsi="Times New Roman"/>
          <w:b/>
        </w:rPr>
        <w:t>mette</w:t>
      </w:r>
      <w:r w:rsidR="001732F6">
        <w:rPr>
          <w:rFonts w:ascii="Times New Roman" w:hAnsi="Times New Roman"/>
          <w:b/>
        </w:rPr>
        <w:t>re in relazione gli avvenimenti storici studiati</w:t>
      </w:r>
      <w:r>
        <w:rPr>
          <w:rFonts w:ascii="Times New Roman" w:hAnsi="Times New Roman"/>
          <w:b/>
        </w:rPr>
        <w:t>;</w:t>
      </w:r>
      <w:r w:rsidRPr="00727E2D">
        <w:rPr>
          <w:rFonts w:ascii="Times New Roman" w:hAnsi="Times New Roman"/>
          <w:b/>
        </w:rPr>
        <w:t xml:space="preserve"> </w:t>
      </w:r>
    </w:p>
    <w:p w:rsidR="00727E2D" w:rsidRP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Pr="00727E2D">
        <w:rPr>
          <w:rFonts w:ascii="Times New Roman" w:hAnsi="Times New Roman"/>
          <w:b/>
        </w:rPr>
        <w:t xml:space="preserve"> avere consapevolezza dell’importanza della memoria collettiva, per la formazione personale dell’individuo.</w:t>
      </w:r>
    </w:p>
    <w:p w:rsidR="0092513E" w:rsidRDefault="00727E2D" w:rsidP="001E227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 livello di competenze, </w:t>
      </w:r>
      <w:r w:rsidRPr="00727E2D">
        <w:rPr>
          <w:rFonts w:ascii="Times New Roman" w:hAnsi="Times New Roman"/>
          <w:b/>
        </w:rPr>
        <w:t>lo studente dovrà:</w:t>
      </w:r>
    </w:p>
    <w:p w:rsidR="00727E2D" w:rsidRDefault="00727E2D" w:rsidP="00727E2D">
      <w:pPr>
        <w:rPr>
          <w:rFonts w:ascii="Times New Roman" w:hAnsi="Times New Roman"/>
          <w:b/>
        </w:rPr>
      </w:pPr>
      <w:r w:rsidRPr="00727E2D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 xml:space="preserve"> </w:t>
      </w:r>
      <w:r w:rsidRPr="00727E2D">
        <w:rPr>
          <w:rFonts w:ascii="Times New Roman" w:hAnsi="Times New Roman"/>
          <w:b/>
        </w:rPr>
        <w:t>leggere, comprendere e utili</w:t>
      </w:r>
      <w:r>
        <w:rPr>
          <w:rFonts w:ascii="Times New Roman" w:hAnsi="Times New Roman"/>
          <w:b/>
        </w:rPr>
        <w:t xml:space="preserve">zzare </w:t>
      </w:r>
      <w:r w:rsidR="001732F6">
        <w:rPr>
          <w:rFonts w:ascii="Times New Roman" w:hAnsi="Times New Roman"/>
          <w:b/>
        </w:rPr>
        <w:t>semplic</w:t>
      </w:r>
      <w:r>
        <w:rPr>
          <w:rFonts w:ascii="Times New Roman" w:hAnsi="Times New Roman"/>
          <w:b/>
        </w:rPr>
        <w:t>i documenti proposti;</w:t>
      </w:r>
      <w:r w:rsidRPr="00727E2D">
        <w:rPr>
          <w:rFonts w:ascii="Times New Roman" w:hAnsi="Times New Roman"/>
          <w:b/>
        </w:rPr>
        <w:t xml:space="preserve"> </w:t>
      </w:r>
    </w:p>
    <w:p w:rsid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Pr="00727E2D">
        <w:rPr>
          <w:rFonts w:ascii="Times New Roman" w:hAnsi="Times New Roman"/>
          <w:b/>
        </w:rPr>
        <w:t xml:space="preserve"> individuare cause e conseguen</w:t>
      </w:r>
      <w:r w:rsidR="001732F6">
        <w:rPr>
          <w:rFonts w:ascii="Times New Roman" w:hAnsi="Times New Roman"/>
          <w:b/>
        </w:rPr>
        <w:t xml:space="preserve">ze dei </w:t>
      </w:r>
      <w:r>
        <w:rPr>
          <w:rFonts w:ascii="Times New Roman" w:hAnsi="Times New Roman"/>
          <w:b/>
        </w:rPr>
        <w:t>fatti storici</w:t>
      </w:r>
      <w:r w:rsidR="001732F6">
        <w:rPr>
          <w:rFonts w:ascii="Times New Roman" w:hAnsi="Times New Roman"/>
          <w:b/>
        </w:rPr>
        <w:t xml:space="preserve"> analizzati</w:t>
      </w:r>
      <w:r>
        <w:rPr>
          <w:rFonts w:ascii="Times New Roman" w:hAnsi="Times New Roman"/>
          <w:b/>
        </w:rPr>
        <w:t>;</w:t>
      </w:r>
      <w:r w:rsidRPr="00727E2D">
        <w:rPr>
          <w:rFonts w:ascii="Times New Roman" w:hAnsi="Times New Roman"/>
          <w:b/>
        </w:rPr>
        <w:t xml:space="preserve"> </w:t>
      </w:r>
    </w:p>
    <w:p w:rsid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Pr="00727E2D">
        <w:rPr>
          <w:rFonts w:ascii="Times New Roman" w:hAnsi="Times New Roman"/>
          <w:b/>
        </w:rPr>
        <w:t xml:space="preserve"> operare confronti per analogia/differenza, sia a liv</w:t>
      </w:r>
      <w:r>
        <w:rPr>
          <w:rFonts w:ascii="Times New Roman" w:hAnsi="Times New Roman"/>
          <w:b/>
        </w:rPr>
        <w:t>ello diacronico, sia sincronico;</w:t>
      </w:r>
      <w:r w:rsidRPr="00727E2D">
        <w:rPr>
          <w:rFonts w:ascii="Times New Roman" w:hAnsi="Times New Roman"/>
          <w:b/>
        </w:rPr>
        <w:t xml:space="preserve"> </w:t>
      </w:r>
    </w:p>
    <w:p w:rsid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Pr="00727E2D">
        <w:rPr>
          <w:rFonts w:ascii="Times New Roman" w:hAnsi="Times New Roman"/>
          <w:b/>
        </w:rPr>
        <w:t xml:space="preserve"> utilizzare in maniera appropriata il linguaggio specifico appreso</w:t>
      </w:r>
      <w:r>
        <w:rPr>
          <w:rFonts w:ascii="Times New Roman" w:hAnsi="Times New Roman"/>
          <w:b/>
        </w:rPr>
        <w:t>, nell’ambito di un’esposizione</w:t>
      </w:r>
      <w:r w:rsidR="001732F6">
        <w:rPr>
          <w:rFonts w:ascii="Times New Roman" w:hAnsi="Times New Roman"/>
          <w:b/>
        </w:rPr>
        <w:t xml:space="preserve"> corretta e chiara</w:t>
      </w:r>
      <w:r>
        <w:rPr>
          <w:rFonts w:ascii="Times New Roman" w:hAnsi="Times New Roman"/>
          <w:b/>
        </w:rPr>
        <w:t>.</w:t>
      </w:r>
    </w:p>
    <w:p w:rsidR="00727E2D" w:rsidRPr="00727E2D" w:rsidRDefault="00727E2D" w:rsidP="00727E2D">
      <w:pPr>
        <w:rPr>
          <w:rFonts w:ascii="Times New Roman" w:hAnsi="Times New Roman"/>
          <w:b/>
        </w:rPr>
      </w:pPr>
    </w:p>
    <w:p w:rsidR="0039688E" w:rsidRDefault="0039688E" w:rsidP="0032770B">
      <w:pPr>
        <w:jc w:val="both"/>
        <w:rPr>
          <w:rFonts w:ascii="Times New Roman" w:hAnsi="Times New Roman"/>
          <w:b/>
        </w:rPr>
      </w:pPr>
      <w:r w:rsidRPr="0039688E">
        <w:rPr>
          <w:rFonts w:ascii="Times New Roman" w:hAnsi="Times New Roman"/>
          <w:b/>
        </w:rPr>
        <w:t xml:space="preserve">Sono previsti complessivamente </w:t>
      </w:r>
      <w:r w:rsidR="008A2B90">
        <w:rPr>
          <w:rFonts w:ascii="Times New Roman" w:hAnsi="Times New Roman"/>
          <w:b/>
        </w:rPr>
        <w:t>quattro</w:t>
      </w:r>
      <w:r w:rsidRPr="0039688E">
        <w:rPr>
          <w:rFonts w:ascii="Times New Roman" w:hAnsi="Times New Roman"/>
          <w:b/>
        </w:rPr>
        <w:t xml:space="preserve"> moduli</w:t>
      </w:r>
      <w:r>
        <w:rPr>
          <w:rFonts w:ascii="Times New Roman" w:hAnsi="Times New Roman"/>
          <w:b/>
        </w:rPr>
        <w:t xml:space="preserve">, </w:t>
      </w:r>
      <w:r w:rsidR="00727E2D">
        <w:rPr>
          <w:rFonts w:ascii="Times New Roman" w:hAnsi="Times New Roman"/>
          <w:b/>
        </w:rPr>
        <w:t xml:space="preserve">dalla </w:t>
      </w:r>
      <w:r w:rsidR="00847C5D">
        <w:rPr>
          <w:rFonts w:ascii="Times New Roman" w:hAnsi="Times New Roman"/>
          <w:b/>
        </w:rPr>
        <w:t>preistoria</w:t>
      </w:r>
      <w:r w:rsidR="00727E2D">
        <w:rPr>
          <w:rFonts w:ascii="Times New Roman" w:hAnsi="Times New Roman"/>
          <w:b/>
        </w:rPr>
        <w:t xml:space="preserve"> </w:t>
      </w:r>
      <w:r w:rsidRPr="0039688E">
        <w:rPr>
          <w:rFonts w:ascii="Times New Roman" w:hAnsi="Times New Roman"/>
          <w:b/>
        </w:rPr>
        <w:t>all</w:t>
      </w:r>
      <w:r w:rsidR="00847C5D">
        <w:rPr>
          <w:rFonts w:ascii="Times New Roman" w:hAnsi="Times New Roman"/>
          <w:b/>
        </w:rPr>
        <w:t>a crisi della repubblica romana</w:t>
      </w:r>
      <w:r w:rsidR="00324E2E">
        <w:rPr>
          <w:rFonts w:ascii="Times New Roman" w:hAnsi="Times New Roman"/>
          <w:b/>
        </w:rPr>
        <w:t>.</w:t>
      </w:r>
    </w:p>
    <w:p w:rsidR="001E2276" w:rsidRDefault="001E2276" w:rsidP="001E2276">
      <w:pPr>
        <w:rPr>
          <w:rFonts w:ascii="Times New Roman" w:hAnsi="Times New Roman"/>
        </w:rPr>
      </w:pPr>
    </w:p>
    <w:p w:rsidR="0039688E" w:rsidRDefault="0039688E" w:rsidP="001E2276">
      <w:pPr>
        <w:rPr>
          <w:rFonts w:ascii="Times New Roman" w:hAnsi="Times New Roman"/>
          <w:b/>
        </w:rPr>
      </w:pPr>
    </w:p>
    <w:p w:rsidR="00847C5D" w:rsidRDefault="00847C5D" w:rsidP="001E2276">
      <w:pPr>
        <w:rPr>
          <w:rFonts w:ascii="Times New Roman" w:hAnsi="Times New Roman"/>
          <w:b/>
        </w:rPr>
      </w:pPr>
    </w:p>
    <w:p w:rsidR="00847C5D" w:rsidRPr="00B57F0A" w:rsidRDefault="00847C5D" w:rsidP="001E2276">
      <w:pPr>
        <w:rPr>
          <w:rFonts w:ascii="Times New Roman" w:hAnsi="Times New Roman"/>
          <w:b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27"/>
        <w:gridCol w:w="2332"/>
        <w:gridCol w:w="1671"/>
        <w:gridCol w:w="1897"/>
        <w:gridCol w:w="1670"/>
      </w:tblGrid>
      <w:tr w:rsidR="00EA1E0D" w:rsidRPr="00B57F0A" w:rsidTr="000D5A21">
        <w:tc>
          <w:tcPr>
            <w:tcW w:w="2694" w:type="dxa"/>
            <w:vMerge w:val="restart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MODULI E TEMPI</w:t>
            </w:r>
            <w:r w:rsidR="00922D30">
              <w:rPr>
                <w:rFonts w:ascii="Times New Roman" w:hAnsi="Times New Roman"/>
                <w:b/>
              </w:rPr>
              <w:t xml:space="preserve"> PREVISTI</w:t>
            </w:r>
          </w:p>
        </w:tc>
        <w:tc>
          <w:tcPr>
            <w:tcW w:w="6233" w:type="dxa"/>
            <w:gridSpan w:val="3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 xml:space="preserve">OBIETTIVI </w:t>
            </w:r>
            <w:proofErr w:type="spellStart"/>
            <w:r w:rsidRPr="00B57F0A">
              <w:rPr>
                <w:rFonts w:ascii="Times New Roman" w:hAnsi="Times New Roman"/>
                <w:b/>
              </w:rPr>
              <w:t>DI</w:t>
            </w:r>
            <w:proofErr w:type="spellEnd"/>
            <w:r w:rsidRPr="00B57F0A">
              <w:rPr>
                <w:rFonts w:ascii="Times New Roman" w:hAnsi="Times New Roman"/>
                <w:b/>
              </w:rPr>
              <w:t xml:space="preserve"> APPRENDIMENTO</w:t>
            </w:r>
          </w:p>
        </w:tc>
        <w:tc>
          <w:tcPr>
            <w:tcW w:w="1670" w:type="dxa"/>
            <w:vMerge w:val="restart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 xml:space="preserve">MODALITÀ </w:t>
            </w:r>
            <w:proofErr w:type="spellStart"/>
            <w:r w:rsidRPr="00B57F0A">
              <w:rPr>
                <w:rFonts w:ascii="Times New Roman" w:hAnsi="Times New Roman"/>
                <w:b/>
              </w:rPr>
              <w:t>DI</w:t>
            </w:r>
            <w:proofErr w:type="spellEnd"/>
            <w:r w:rsidRPr="00B57F0A">
              <w:rPr>
                <w:rFonts w:ascii="Times New Roman" w:hAnsi="Times New Roman"/>
                <w:b/>
              </w:rPr>
              <w:t xml:space="preserve"> VERIFICA</w:t>
            </w:r>
          </w:p>
        </w:tc>
      </w:tr>
      <w:tr w:rsidR="000D5A21" w:rsidRPr="00B57F0A" w:rsidTr="000D5A21">
        <w:tc>
          <w:tcPr>
            <w:tcW w:w="2694" w:type="dxa"/>
            <w:vMerge/>
          </w:tcPr>
          <w:p w:rsidR="001E2276" w:rsidRPr="00B57F0A" w:rsidRDefault="001E2276" w:rsidP="00BB4DA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COMPETENZE</w:t>
            </w:r>
          </w:p>
        </w:tc>
        <w:tc>
          <w:tcPr>
            <w:tcW w:w="1671" w:type="dxa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ABILITÀ</w:t>
            </w:r>
          </w:p>
        </w:tc>
        <w:tc>
          <w:tcPr>
            <w:tcW w:w="1897" w:type="dxa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CONOSCENZE</w:t>
            </w:r>
          </w:p>
        </w:tc>
        <w:tc>
          <w:tcPr>
            <w:tcW w:w="1670" w:type="dxa"/>
            <w:vMerge/>
          </w:tcPr>
          <w:p w:rsidR="001E2276" w:rsidRPr="00B57F0A" w:rsidRDefault="001E2276" w:rsidP="00BB4DAE">
            <w:pPr>
              <w:rPr>
                <w:rFonts w:ascii="Times New Roman" w:hAnsi="Times New Roman"/>
                <w:b/>
              </w:rPr>
            </w:pPr>
          </w:p>
        </w:tc>
      </w:tr>
      <w:tr w:rsidR="000D5A21" w:rsidRPr="00B57F0A" w:rsidTr="000D5A21">
        <w:tc>
          <w:tcPr>
            <w:tcW w:w="2694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Modulo 1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“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La Preistoria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”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Settembre/Ottobre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65" w:type="dxa"/>
          </w:tcPr>
          <w:p w:rsidR="005109CD" w:rsidRPr="00A56A06" w:rsidRDefault="005109CD" w:rsidP="005109CD">
            <w:pPr>
              <w:rPr>
                <w:rFonts w:ascii="Arial Narrow" w:hAnsi="Arial Narrow"/>
                <w:sz w:val="22"/>
                <w:szCs w:val="22"/>
              </w:rPr>
            </w:pPr>
            <w:r w:rsidRPr="005109CD">
              <w:rPr>
                <w:rFonts w:ascii="Arial Narrow" w:hAnsi="Arial Narrow"/>
                <w:sz w:val="22"/>
                <w:szCs w:val="22"/>
              </w:rPr>
              <w:t>-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109CD">
              <w:rPr>
                <w:rFonts w:ascii="Times New Roman" w:hAnsi="Times New Roman"/>
                <w:b/>
                <w:sz w:val="22"/>
                <w:szCs w:val="22"/>
              </w:rPr>
              <w:t>Comprendere il cambiamento e la diversità dei tempi storici in una dimensione diacronica attraverso il confronto fra epoche e in una dimensione sincronica attraverso il confronto fra aree geografiche e culturali</w:t>
            </w:r>
          </w:p>
          <w:p w:rsidR="005109CD" w:rsidRPr="00A56A06" w:rsidRDefault="005109CD" w:rsidP="005109CD">
            <w:pPr>
              <w:rPr>
                <w:rFonts w:ascii="Arial Narrow" w:hAnsi="Arial Narrow"/>
                <w:sz w:val="22"/>
                <w:szCs w:val="22"/>
              </w:rPr>
            </w:pPr>
          </w:p>
          <w:p w:rsidR="005109CD" w:rsidRPr="00A56A06" w:rsidRDefault="005109CD" w:rsidP="005109C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1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Collocare gli eventi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storici 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affrontati nella giusta successione cronologica e nelle aree geografiche di riferimento 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- An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alizzare situazioni ambientali,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 geografiche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e culturali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 da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l Paleolitico al Neolitico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5109CD">
              <w:rPr>
                <w:rFonts w:ascii="Times New Roman" w:hAnsi="Times New Roman"/>
                <w:b/>
                <w:sz w:val="22"/>
                <w:szCs w:val="22"/>
              </w:rPr>
              <w:t>Individuare le tappe dello sviluppo tecnologico dalla preistoria alle civiltà del primo millennio a.C.</w:t>
            </w:r>
          </w:p>
        </w:tc>
        <w:tc>
          <w:tcPr>
            <w:tcW w:w="1897" w:type="dxa"/>
          </w:tcPr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L’evoluzione dell’uomo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Le età della pietra: Paleolitico, Mesolitico, Neolitico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La scoperta del fuoco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L’origine del linguaggio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La rivoluzione agricola nel Neolitico e le innovazioni tecniche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La rivoluzione urbana: villaggi e città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-L’età dei metalli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70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Prove non strutturate </w:t>
            </w:r>
            <w:r w:rsidR="00191364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interrogazioni orali) e/o prove strutturate </w:t>
            </w:r>
            <w:r w:rsidRPr="003326AA">
              <w:rPr>
                <w:rFonts w:ascii="Times New Roman" w:hAnsi="Times New Roman"/>
                <w:b/>
                <w:sz w:val="22"/>
                <w:szCs w:val="22"/>
              </w:rPr>
              <w:t xml:space="preserve">e/o </w:t>
            </w:r>
            <w:proofErr w:type="spellStart"/>
            <w:r w:rsidRPr="003326AA">
              <w:rPr>
                <w:rFonts w:ascii="Times New Roman" w:hAnsi="Times New Roman"/>
                <w:b/>
                <w:sz w:val="22"/>
                <w:szCs w:val="22"/>
              </w:rPr>
              <w:t>semistrutturate</w:t>
            </w:r>
            <w:proofErr w:type="spellEnd"/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D5A21" w:rsidRPr="00B57F0A" w:rsidTr="000D5A21">
        <w:tc>
          <w:tcPr>
            <w:tcW w:w="2694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Modulo 2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“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L</w:t>
            </w:r>
            <w:r w:rsidRPr="00445BCD">
              <w:rPr>
                <w:rFonts w:ascii="Times New Roman" w:hAnsi="Times New Roman"/>
                <w:b/>
                <w:sz w:val="22"/>
                <w:szCs w:val="22"/>
              </w:rPr>
              <w:t>e civiltà del vicino Oriente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e del Mediterraneo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”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Ottobre/Novembre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/Dicembre</w:t>
            </w:r>
          </w:p>
        </w:tc>
        <w:tc>
          <w:tcPr>
            <w:tcW w:w="2665" w:type="dxa"/>
          </w:tcPr>
          <w:p w:rsidR="005109CD" w:rsidRP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B6E21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5109CD">
              <w:rPr>
                <w:rFonts w:ascii="Times New Roman" w:hAnsi="Times New Roman"/>
                <w:b/>
                <w:sz w:val="22"/>
                <w:szCs w:val="22"/>
              </w:rPr>
              <w:t>Comprendere il cambiamento e la diversità dei tempi storici in una dimensione diacronica attraverso il confronto fra epoche e in una dimensione sincronica attraverso il confronto fra aree geografiche e culturali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71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Disporre eventi e personaggi storici nella corretta successione cronologica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- Usare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correttamente il lessico 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- Interpretare documenti scritti e iconografici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5109CD">
              <w:rPr>
                <w:rFonts w:ascii="Times New Roman" w:hAnsi="Times New Roman"/>
                <w:b/>
                <w:sz w:val="22"/>
                <w:szCs w:val="22"/>
              </w:rPr>
              <w:t>Confrontare le istituzioni politiche e amministrative e religiose delle civiltà antiche  con quelle odierne, cogliendo analogie e differenze tra passato e presente</w:t>
            </w:r>
          </w:p>
        </w:tc>
        <w:tc>
          <w:tcPr>
            <w:tcW w:w="1897" w:type="dxa"/>
          </w:tcPr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Le civiltà mesopotamiche: sumeri, accadi, babilonesi, hittiti, assiri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La civiltà persiana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La civiltà egizia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La Palestina antica: ebrei e fenici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La civiltà cretese</w:t>
            </w:r>
          </w:p>
        </w:tc>
        <w:tc>
          <w:tcPr>
            <w:tcW w:w="1670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Prove non strutturate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(interrogazioni orali) e/o prove strutturate </w:t>
            </w:r>
            <w:r w:rsidRPr="003326AA">
              <w:rPr>
                <w:rFonts w:ascii="Times New Roman" w:hAnsi="Times New Roman"/>
                <w:b/>
                <w:sz w:val="22"/>
                <w:szCs w:val="22"/>
              </w:rPr>
              <w:t xml:space="preserve">e/o </w:t>
            </w:r>
            <w:proofErr w:type="spellStart"/>
            <w:r w:rsidRPr="003326AA">
              <w:rPr>
                <w:rFonts w:ascii="Times New Roman" w:hAnsi="Times New Roman"/>
                <w:b/>
                <w:sz w:val="22"/>
                <w:szCs w:val="22"/>
              </w:rPr>
              <w:t>semistrutturate</w:t>
            </w:r>
            <w:proofErr w:type="spellEnd"/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D5A21" w:rsidRPr="00B57F0A" w:rsidTr="000D5A21">
        <w:tc>
          <w:tcPr>
            <w:tcW w:w="2694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Modulo 3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“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La Grecia: dalle origini ai regni ellenistici”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Dicembre/Gennaio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/Febbraio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65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Leggere documenti, con attenzione al punto di vista espresso 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- Interpretare le immagini e contestualizzarle correttamente</w:t>
            </w:r>
          </w:p>
          <w:p w:rsidR="00DD6703" w:rsidRPr="00E41671" w:rsidRDefault="00DD6703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Comprendere il cambiamento e la diversità dei tempi storici in una dimensione diacronica attraverso il confronto fra epoche e in una dimensione sincronica attraverso il confronto fra aree geografiche e culturali</w:t>
            </w:r>
          </w:p>
        </w:tc>
        <w:tc>
          <w:tcPr>
            <w:tcW w:w="1671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Confrontare documenti e punti di vista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Riconoscere le interrelazioni fra </w:t>
            </w:r>
            <w:r w:rsidR="00DD6703">
              <w:rPr>
                <w:rFonts w:ascii="Times New Roman" w:hAnsi="Times New Roman"/>
                <w:b/>
                <w:sz w:val="22"/>
                <w:szCs w:val="22"/>
              </w:rPr>
              <w:t xml:space="preserve">le dimensioni dello spazio e del tempo relative al mondo greco </w:t>
            </w:r>
          </w:p>
          <w:p w:rsidR="00DD6703" w:rsidRDefault="005109CD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="00DD6703" w:rsidRPr="00DD6703">
              <w:rPr>
                <w:rFonts w:ascii="Times New Roman" w:hAnsi="Times New Roman"/>
                <w:b/>
                <w:sz w:val="22"/>
                <w:szCs w:val="22"/>
              </w:rPr>
              <w:t>Conoscere e utilizzare termini e concetti relativi alla civiltà greca e individuare quelli ancora in uso oggi</w:t>
            </w:r>
          </w:p>
          <w:p w:rsidR="00DD6703" w:rsidRP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 xml:space="preserve">Stabilire la relazione tra gli eventi principali della storia greca e le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loro cause </w:t>
            </w:r>
          </w:p>
          <w:p w:rsidR="00DD6703" w:rsidRP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Confrontare le istituzioni politiche e amministrative della civiltà greca con quelle odierne, cogl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iendone analogie e differenze </w:t>
            </w:r>
          </w:p>
          <w:p w:rsidR="00DD6703" w:rsidRP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Valutare i caratteri peculiari della civiltà greca cogliendone l’originalità anche alla luce della civiltà contemporanea</w:t>
            </w:r>
          </w:p>
          <w:p w:rsidR="00DD6703" w:rsidRPr="00E41671" w:rsidRDefault="00DD6703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</w:tcPr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- I regni micenei e le origini della civiltà greca</w:t>
            </w:r>
          </w:p>
          <w:p w:rsidR="005109CD" w:rsidRPr="00B660EF" w:rsidRDefault="005109CD" w:rsidP="005109CD">
            <w:pPr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B660EF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 xml:space="preserve">L’età arcaica e la nascita della </w:t>
            </w:r>
            <w:r w:rsidRPr="00B660EF">
              <w:rPr>
                <w:rFonts w:ascii="Times New Roman" w:hAnsi="Times New Roman"/>
                <w:b/>
                <w:i/>
                <w:color w:val="FF0000"/>
                <w:sz w:val="22"/>
                <w:szCs w:val="22"/>
              </w:rPr>
              <w:t>polis</w:t>
            </w:r>
          </w:p>
          <w:p w:rsidR="005109CD" w:rsidRPr="00B660EF" w:rsidRDefault="005109CD" w:rsidP="005109CD">
            <w:pPr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660EF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- Sparte e Atene</w:t>
            </w:r>
          </w:p>
          <w:p w:rsidR="005109CD" w:rsidRPr="00B660EF" w:rsidRDefault="005109CD" w:rsidP="005109CD">
            <w:pPr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660EF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- Le guerre persiane</w:t>
            </w:r>
          </w:p>
          <w:p w:rsidR="005109CD" w:rsidRPr="00B660EF" w:rsidRDefault="005109CD" w:rsidP="005109CD">
            <w:pPr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660EF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- L’età di Pericle e la guerra del Peloponneso</w:t>
            </w:r>
          </w:p>
          <w:p w:rsidR="005109CD" w:rsidRPr="00B660EF" w:rsidRDefault="005109CD" w:rsidP="005109CD">
            <w:pPr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660EF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- Alessandro Magno e la civiltà ellenistica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70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Prove non strutturate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(interrogazioni orali) e/o prove strutturate </w:t>
            </w:r>
            <w:r w:rsidRPr="003326AA">
              <w:rPr>
                <w:rFonts w:ascii="Times New Roman" w:hAnsi="Times New Roman"/>
                <w:b/>
                <w:sz w:val="22"/>
                <w:szCs w:val="22"/>
              </w:rPr>
              <w:t xml:space="preserve">e/o </w:t>
            </w:r>
            <w:proofErr w:type="spellStart"/>
            <w:r w:rsidRPr="003326AA">
              <w:rPr>
                <w:rFonts w:ascii="Times New Roman" w:hAnsi="Times New Roman"/>
                <w:b/>
                <w:sz w:val="22"/>
                <w:szCs w:val="22"/>
              </w:rPr>
              <w:t>semistrutturate</w:t>
            </w:r>
            <w:proofErr w:type="spellEnd"/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D5A21" w:rsidRPr="00B57F0A" w:rsidTr="000D5A21">
        <w:tc>
          <w:tcPr>
            <w:tcW w:w="2694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Modulo 4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“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Roma: dalle origini alla crisi della repubblica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”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Marzo/Aprile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/Maggio/Giugno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65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- Utilizzare le conoscenze per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periodizzare la storia romana 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- Comprendere i termini di un dibattito storiografico</w:t>
            </w:r>
          </w:p>
          <w:p w:rsidR="005109CD" w:rsidRPr="00DB6E2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B6E21">
              <w:rPr>
                <w:rFonts w:ascii="Times New Roman" w:hAnsi="Times New Roman"/>
                <w:b/>
                <w:sz w:val="22"/>
                <w:szCs w:val="22"/>
              </w:rPr>
              <w:t xml:space="preserve">- Comprendere l'influenza dei fattori </w:t>
            </w:r>
            <w:r w:rsidRPr="00DB6E21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ambientali studiati nella storia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B6E21">
              <w:rPr>
                <w:rFonts w:ascii="Times New Roman" w:hAnsi="Times New Roman"/>
                <w:b/>
                <w:sz w:val="22"/>
                <w:szCs w:val="22"/>
              </w:rPr>
              <w:t>- Impostare correttamente collegamenti fra gli avvenimenti del passato e presente</w:t>
            </w:r>
          </w:p>
        </w:tc>
        <w:tc>
          <w:tcPr>
            <w:tcW w:w="1671" w:type="dxa"/>
          </w:tcPr>
          <w:p w:rsidR="005109CD" w:rsidRPr="00E41671" w:rsidRDefault="00DD6703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- Comprendere e utilizzare in modo appropriato </w:t>
            </w:r>
            <w:r w:rsidR="005109CD"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 termini specifici del linguaggio storico 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="00DD6703">
              <w:rPr>
                <w:rFonts w:ascii="Times New Roman" w:hAnsi="Times New Roman"/>
                <w:b/>
                <w:sz w:val="22"/>
                <w:szCs w:val="22"/>
              </w:rPr>
              <w:t>Operare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collegamenti fra passato e presente</w:t>
            </w:r>
          </w:p>
          <w:p w:rsidR="005109CD" w:rsidRDefault="005109CD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B6E21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="00DD6703" w:rsidRPr="00DD6703">
              <w:rPr>
                <w:rFonts w:ascii="Times New Roman" w:hAnsi="Times New Roman"/>
                <w:b/>
                <w:sz w:val="22"/>
                <w:szCs w:val="22"/>
              </w:rPr>
              <w:t xml:space="preserve">Stabilire la relazione tra gli eventi principali della storia romana e le </w:t>
            </w:r>
            <w:r w:rsidR="00DD6703">
              <w:rPr>
                <w:rFonts w:ascii="Times New Roman" w:hAnsi="Times New Roman"/>
                <w:b/>
                <w:sz w:val="22"/>
                <w:szCs w:val="22"/>
              </w:rPr>
              <w:t xml:space="preserve">loro </w:t>
            </w:r>
            <w:r w:rsidR="00DD6703" w:rsidRPr="00DD6703">
              <w:rPr>
                <w:rFonts w:ascii="Times New Roman" w:hAnsi="Times New Roman"/>
                <w:b/>
                <w:sz w:val="22"/>
                <w:szCs w:val="22"/>
              </w:rPr>
              <w:t>cause</w:t>
            </w:r>
          </w:p>
          <w:p w:rsid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Confrontare le istituzioni politiche e amministrative della repubblica romana con quelle odierne, cogliendo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ne analogie e differenze</w:t>
            </w:r>
          </w:p>
          <w:p w:rsidR="00DD6703" w:rsidRP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Leggere e interpretare differenti fonti storiografiche, letterarie, iconografiche, cartografiche ricavandone informazioni sul mondo romano</w:t>
            </w:r>
          </w:p>
          <w:p w:rsidR="00DD6703" w:rsidRPr="00DD6703" w:rsidRDefault="005F677C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="00DD6703" w:rsidRPr="00DD6703">
              <w:rPr>
                <w:rFonts w:ascii="Times New Roman" w:hAnsi="Times New Roman"/>
                <w:b/>
                <w:sz w:val="22"/>
                <w:szCs w:val="22"/>
              </w:rPr>
              <w:t>Individuare le principali acquisizioni tecnologiche e scientifiche e culturali della civiltà romana</w:t>
            </w:r>
          </w:p>
          <w:p w:rsid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DD6703" w:rsidRPr="00E41671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</w:tcPr>
          <w:p w:rsidR="005109CD" w:rsidRPr="00B660EF" w:rsidRDefault="005109CD" w:rsidP="005109CD">
            <w:pPr>
              <w:rPr>
                <w:rFonts w:ascii="Times New Roman" w:hAnsi="Times New Roman"/>
                <w:b/>
                <w:strike/>
                <w:color w:val="FF0000"/>
                <w:sz w:val="22"/>
                <w:szCs w:val="22"/>
              </w:rPr>
            </w:pPr>
            <w:r w:rsidRPr="00B660EF">
              <w:rPr>
                <w:rFonts w:ascii="Times New Roman" w:hAnsi="Times New Roman"/>
                <w:b/>
                <w:strike/>
                <w:color w:val="FF0000"/>
                <w:sz w:val="22"/>
                <w:szCs w:val="22"/>
              </w:rPr>
              <w:lastRenderedPageBreak/>
              <w:t>- L’Italia prima di Roma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B660EF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Roma monarchica e repubblicana</w:t>
            </w:r>
            <w:r w:rsidR="00B660EF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 xml:space="preserve"> (CENNI)</w:t>
            </w:r>
          </w:p>
          <w:p w:rsidR="005109CD" w:rsidRPr="00B660EF" w:rsidRDefault="005109CD" w:rsidP="005109CD">
            <w:pPr>
              <w:rPr>
                <w:rFonts w:ascii="Times New Roman" w:hAnsi="Times New Roman"/>
                <w:b/>
                <w:strike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B660EF">
              <w:rPr>
                <w:rFonts w:ascii="Times New Roman" w:hAnsi="Times New Roman"/>
                <w:b/>
                <w:strike/>
                <w:color w:val="FF0000"/>
                <w:sz w:val="22"/>
                <w:szCs w:val="22"/>
              </w:rPr>
              <w:t>L’espansione in Italia e nel Mediterraneo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660EF">
              <w:rPr>
                <w:rFonts w:ascii="Times New Roman" w:hAnsi="Times New Roman"/>
                <w:b/>
                <w:strike/>
                <w:color w:val="FF0000"/>
                <w:sz w:val="22"/>
                <w:szCs w:val="22"/>
              </w:rPr>
              <w:lastRenderedPageBreak/>
              <w:t>- Fase iniziale della crisi della Repubblica</w:t>
            </w:r>
          </w:p>
        </w:tc>
        <w:tc>
          <w:tcPr>
            <w:tcW w:w="1670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- Prove non strutturate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(interrogazioni orali) e/o prove strutturate </w:t>
            </w:r>
            <w:r w:rsidRPr="003326AA">
              <w:rPr>
                <w:rFonts w:ascii="Times New Roman" w:hAnsi="Times New Roman"/>
                <w:b/>
                <w:sz w:val="22"/>
                <w:szCs w:val="22"/>
              </w:rPr>
              <w:t xml:space="preserve">e/o </w:t>
            </w:r>
            <w:proofErr w:type="spellStart"/>
            <w:r w:rsidRPr="003326AA">
              <w:rPr>
                <w:rFonts w:ascii="Times New Roman" w:hAnsi="Times New Roman"/>
                <w:b/>
                <w:sz w:val="22"/>
                <w:szCs w:val="22"/>
              </w:rPr>
              <w:t>semistrutturate</w:t>
            </w:r>
            <w:proofErr w:type="spellEnd"/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DB0D8E" w:rsidRDefault="00DB0D8E" w:rsidP="001E2276">
      <w:pPr>
        <w:rPr>
          <w:rFonts w:ascii="Times New Roman" w:hAnsi="Times New Roman"/>
          <w:b/>
        </w:rPr>
      </w:pPr>
    </w:p>
    <w:p w:rsidR="00DB6E21" w:rsidRDefault="00DB6E21" w:rsidP="001E2276">
      <w:pPr>
        <w:rPr>
          <w:rFonts w:ascii="Times New Roman" w:hAnsi="Times New Roman"/>
          <w:b/>
        </w:rPr>
      </w:pPr>
    </w:p>
    <w:p w:rsidR="006C1049" w:rsidRDefault="006C1049" w:rsidP="001E2276">
      <w:pPr>
        <w:rPr>
          <w:rFonts w:ascii="Times New Roman" w:hAnsi="Times New Roman"/>
          <w:b/>
        </w:rPr>
      </w:pPr>
    </w:p>
    <w:p w:rsidR="006C1049" w:rsidRDefault="006C1049" w:rsidP="001E2276">
      <w:pPr>
        <w:rPr>
          <w:rFonts w:ascii="Times New Roman" w:hAnsi="Times New Roman"/>
          <w:b/>
        </w:rPr>
      </w:pPr>
    </w:p>
    <w:p w:rsidR="00E041B4" w:rsidRDefault="001E2276" w:rsidP="001E2276">
      <w:pPr>
        <w:rPr>
          <w:rFonts w:ascii="Times New Roman" w:hAnsi="Times New Roman"/>
        </w:rPr>
      </w:pPr>
      <w:r w:rsidRPr="00B57F0A">
        <w:rPr>
          <w:rFonts w:ascii="Times New Roman" w:hAnsi="Times New Roman"/>
          <w:b/>
        </w:rPr>
        <w:t>OBIETTIVI MINIMI</w:t>
      </w:r>
      <w:r w:rsidRPr="00B57F0A">
        <w:rPr>
          <w:rFonts w:ascii="Times New Roman" w:hAnsi="Times New Roman"/>
        </w:rPr>
        <w:t xml:space="preserve"> </w:t>
      </w:r>
    </w:p>
    <w:p w:rsidR="00D10C69" w:rsidRDefault="00D10C69" w:rsidP="001E2276">
      <w:pPr>
        <w:rPr>
          <w:rFonts w:ascii="Times New Roman" w:hAnsi="Times New Roman"/>
        </w:rPr>
      </w:pPr>
    </w:p>
    <w:p w:rsidR="00E041B4" w:rsidRDefault="00E041B4" w:rsidP="0032770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Gli obiettivi minimi</w:t>
      </w:r>
      <w:r w:rsidR="00EF3DC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per tutti i moduli sono:</w:t>
      </w:r>
    </w:p>
    <w:p w:rsidR="00E041B4" w:rsidRDefault="00E041B4" w:rsidP="0032770B">
      <w:pPr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E041B4">
        <w:rPr>
          <w:rFonts w:ascii="Times New Roman" w:hAnsi="Times New Roman"/>
        </w:rPr>
        <w:t>onoscenza e comprensione, anche guidata,</w:t>
      </w:r>
      <w:r w:rsidR="004C1A26">
        <w:rPr>
          <w:rFonts w:ascii="Times New Roman" w:hAnsi="Times New Roman"/>
        </w:rPr>
        <w:t xml:space="preserve"> </w:t>
      </w:r>
      <w:r w:rsidR="003C05DD">
        <w:rPr>
          <w:rFonts w:ascii="Times New Roman" w:hAnsi="Times New Roman"/>
        </w:rPr>
        <w:t>delle linee d</w:t>
      </w:r>
      <w:r w:rsidR="004C1A26">
        <w:rPr>
          <w:rFonts w:ascii="Times New Roman" w:hAnsi="Times New Roman"/>
        </w:rPr>
        <w:t>i sviluppo fondamentali del periodo storico considerato</w:t>
      </w:r>
      <w:r>
        <w:rPr>
          <w:rFonts w:ascii="Times New Roman" w:hAnsi="Times New Roman"/>
        </w:rPr>
        <w:t>;</w:t>
      </w:r>
    </w:p>
    <w:p w:rsidR="00E041B4" w:rsidRDefault="00E041B4" w:rsidP="0032770B">
      <w:pPr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E041B4">
        <w:rPr>
          <w:rFonts w:ascii="Times New Roman" w:hAnsi="Times New Roman"/>
        </w:rPr>
        <w:t xml:space="preserve">onoscenza dei principali avvenimenti storici e dei relativi nessi causali; </w:t>
      </w:r>
    </w:p>
    <w:p w:rsidR="004C1A26" w:rsidRPr="004C1A26" w:rsidRDefault="004C1A26" w:rsidP="0032770B">
      <w:pPr>
        <w:numPr>
          <w:ilvl w:val="0"/>
          <w:numId w:val="8"/>
        </w:numPr>
        <w:jc w:val="both"/>
        <w:rPr>
          <w:rFonts w:ascii="Times New Roman" w:hAnsi="Times New Roman"/>
        </w:rPr>
      </w:pPr>
      <w:r w:rsidRPr="004C1A26">
        <w:rPr>
          <w:rFonts w:ascii="Times New Roman" w:hAnsi="Times New Roman"/>
        </w:rPr>
        <w:t xml:space="preserve">capacità di collocare nel tempo e nello spazio le civiltà e </w:t>
      </w:r>
      <w:r w:rsidR="00D10C69">
        <w:rPr>
          <w:rFonts w:ascii="Times New Roman" w:hAnsi="Times New Roman"/>
        </w:rPr>
        <w:t>le attività umane prese</w:t>
      </w:r>
      <w:r w:rsidRPr="004C1A26">
        <w:rPr>
          <w:rFonts w:ascii="Times New Roman" w:hAnsi="Times New Roman"/>
        </w:rPr>
        <w:t xml:space="preserve"> in esame</w:t>
      </w:r>
      <w:r>
        <w:rPr>
          <w:rFonts w:ascii="Times New Roman" w:hAnsi="Times New Roman"/>
        </w:rPr>
        <w:t>;</w:t>
      </w:r>
    </w:p>
    <w:p w:rsidR="00E041B4" w:rsidRPr="0023284C" w:rsidRDefault="004C1A26" w:rsidP="0032770B">
      <w:pPr>
        <w:numPr>
          <w:ilvl w:val="0"/>
          <w:numId w:val="8"/>
        </w:numPr>
        <w:jc w:val="both"/>
        <w:rPr>
          <w:rFonts w:ascii="Times New Roman" w:hAnsi="Times New Roman"/>
        </w:rPr>
      </w:pPr>
      <w:r w:rsidRPr="0023284C">
        <w:rPr>
          <w:rFonts w:ascii="Times New Roman" w:hAnsi="Times New Roman"/>
        </w:rPr>
        <w:t xml:space="preserve">capacità </w:t>
      </w:r>
      <w:r w:rsidR="00E041B4" w:rsidRPr="0023284C">
        <w:rPr>
          <w:rFonts w:ascii="Times New Roman" w:hAnsi="Times New Roman"/>
        </w:rPr>
        <w:t>di presenta</w:t>
      </w:r>
      <w:r w:rsidR="00F51952" w:rsidRPr="0023284C">
        <w:rPr>
          <w:rFonts w:ascii="Times New Roman" w:hAnsi="Times New Roman"/>
        </w:rPr>
        <w:t>re</w:t>
      </w:r>
      <w:r w:rsidR="00E041B4" w:rsidRPr="0023284C">
        <w:rPr>
          <w:rFonts w:ascii="Times New Roman" w:hAnsi="Times New Roman"/>
        </w:rPr>
        <w:t xml:space="preserve"> in forma semplice</w:t>
      </w:r>
      <w:r w:rsidR="0023284C">
        <w:rPr>
          <w:rFonts w:ascii="Times New Roman" w:hAnsi="Times New Roman"/>
        </w:rPr>
        <w:t xml:space="preserve"> le informazioni fondamentali</w:t>
      </w:r>
      <w:r w:rsidR="00F51952" w:rsidRPr="0023284C">
        <w:rPr>
          <w:rFonts w:ascii="Times New Roman" w:hAnsi="Times New Roman"/>
        </w:rPr>
        <w:t>, attraverso prove non strutturate e</w:t>
      </w:r>
      <w:r w:rsidR="003C05DD" w:rsidRPr="0023284C">
        <w:rPr>
          <w:rFonts w:ascii="Times New Roman" w:hAnsi="Times New Roman"/>
        </w:rPr>
        <w:t>/o</w:t>
      </w:r>
      <w:r w:rsidR="00F2614F">
        <w:rPr>
          <w:rFonts w:ascii="Times New Roman" w:hAnsi="Times New Roman"/>
        </w:rPr>
        <w:t xml:space="preserve"> strutturate.</w:t>
      </w:r>
      <w:r w:rsidR="00F51952" w:rsidRPr="0023284C">
        <w:rPr>
          <w:rFonts w:ascii="Times New Roman" w:hAnsi="Times New Roman"/>
        </w:rPr>
        <w:t xml:space="preserve"> </w:t>
      </w:r>
    </w:p>
    <w:p w:rsidR="001E2276" w:rsidRPr="00B660EF" w:rsidRDefault="00B660EF" w:rsidP="00B660EF">
      <w:pPr>
        <w:pStyle w:val="Titolo"/>
        <w:jc w:val="both"/>
        <w:rPr>
          <w:color w:val="FF0000"/>
          <w:sz w:val="24"/>
        </w:rPr>
      </w:pPr>
      <w:r>
        <w:rPr>
          <w:color w:val="FF0000"/>
          <w:sz w:val="24"/>
        </w:rPr>
        <w:lastRenderedPageBreak/>
        <w:t xml:space="preserve">La programmazione </w:t>
      </w:r>
      <w:r w:rsidR="00532239">
        <w:rPr>
          <w:color w:val="FF0000"/>
          <w:sz w:val="24"/>
        </w:rPr>
        <w:t>annuale</w:t>
      </w:r>
      <w:r>
        <w:rPr>
          <w:color w:val="FF0000"/>
          <w:sz w:val="24"/>
        </w:rPr>
        <w:t xml:space="preserve"> ha subito un cambiamento a seguito dell’adozione di una didattica a distanza. In rosso sono presentati gli argomenti svolti attraverso questa modalità. È stato cancellato ciò che non si potrà svolgere e che verrà ripreso l’anno prossimo.</w:t>
      </w:r>
    </w:p>
    <w:p w:rsidR="000D5A21" w:rsidRDefault="000D5A21" w:rsidP="001E2276">
      <w:pPr>
        <w:pStyle w:val="Titolo"/>
        <w:jc w:val="both"/>
        <w:rPr>
          <w:sz w:val="24"/>
        </w:rPr>
      </w:pPr>
    </w:p>
    <w:p w:rsidR="001E2276" w:rsidRDefault="00D10C69" w:rsidP="001E2276">
      <w:pPr>
        <w:pStyle w:val="Titolo"/>
        <w:jc w:val="both"/>
        <w:rPr>
          <w:sz w:val="24"/>
        </w:rPr>
      </w:pPr>
      <w:r>
        <w:rPr>
          <w:sz w:val="24"/>
        </w:rPr>
        <w:t>METODOLOGIE</w:t>
      </w:r>
    </w:p>
    <w:p w:rsidR="00DD0E11" w:rsidRDefault="00DD0E11" w:rsidP="001E2276">
      <w:pPr>
        <w:pStyle w:val="Titolo"/>
        <w:jc w:val="both"/>
        <w:rPr>
          <w:sz w:val="24"/>
        </w:rPr>
      </w:pPr>
    </w:p>
    <w:p w:rsidR="00DD0E11" w:rsidRPr="00DD0E11" w:rsidRDefault="00DD0E11" w:rsidP="00DD0E11">
      <w:pPr>
        <w:pStyle w:val="Titolo"/>
        <w:jc w:val="both"/>
        <w:rPr>
          <w:b w:val="0"/>
          <w:sz w:val="24"/>
        </w:rPr>
      </w:pPr>
      <w:r w:rsidRPr="00DD0E11">
        <w:rPr>
          <w:b w:val="0"/>
          <w:sz w:val="24"/>
        </w:rPr>
        <w:t>Tra le seguenti metodologie didattiche, la docente selezioner</w:t>
      </w:r>
      <w:r w:rsidRPr="00DD0E11">
        <w:rPr>
          <w:rFonts w:hint="eastAsia"/>
          <w:b w:val="0"/>
          <w:sz w:val="24"/>
        </w:rPr>
        <w:t>à</w:t>
      </w:r>
      <w:r w:rsidRPr="00DD0E11">
        <w:rPr>
          <w:b w:val="0"/>
          <w:sz w:val="24"/>
        </w:rPr>
        <w:t xml:space="preserve"> quelle maggiormente opportune ed efficaci in base alle circostanze e alle condizioni del gruppo classe e dei singoli alunni:</w:t>
      </w:r>
    </w:p>
    <w:p w:rsidR="00DD0E11" w:rsidRPr="00DD0E11" w:rsidRDefault="00DD0E11" w:rsidP="0032770B">
      <w:pPr>
        <w:pStyle w:val="Titolo"/>
        <w:numPr>
          <w:ilvl w:val="0"/>
          <w:numId w:val="17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 xml:space="preserve">lezione frontale; </w:t>
      </w:r>
    </w:p>
    <w:p w:rsidR="00DD0E11" w:rsidRPr="00DD0E11" w:rsidRDefault="00DD0E11" w:rsidP="0032770B">
      <w:pPr>
        <w:pStyle w:val="Titolo"/>
        <w:numPr>
          <w:ilvl w:val="0"/>
          <w:numId w:val="17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 xml:space="preserve">lezione interattiva (brainstorming, discussione guidata, dibattito, </w:t>
      </w:r>
      <w:proofErr w:type="spellStart"/>
      <w:r w:rsidRPr="00DD0E11">
        <w:rPr>
          <w:b w:val="0"/>
          <w:sz w:val="24"/>
        </w:rPr>
        <w:t>problem-solving</w:t>
      </w:r>
      <w:proofErr w:type="spellEnd"/>
      <w:r w:rsidRPr="00DD0E11">
        <w:rPr>
          <w:b w:val="0"/>
          <w:sz w:val="24"/>
        </w:rPr>
        <w:t>...);</w:t>
      </w:r>
    </w:p>
    <w:p w:rsidR="00DD0E11" w:rsidRPr="00B660EF" w:rsidRDefault="00DD0E11" w:rsidP="0032770B">
      <w:pPr>
        <w:pStyle w:val="Titolo"/>
        <w:numPr>
          <w:ilvl w:val="0"/>
          <w:numId w:val="17"/>
        </w:numPr>
        <w:jc w:val="both"/>
        <w:rPr>
          <w:b w:val="0"/>
          <w:strike/>
          <w:color w:val="FF0000"/>
          <w:sz w:val="24"/>
        </w:rPr>
      </w:pPr>
      <w:r w:rsidRPr="00DD0E11">
        <w:rPr>
          <w:b w:val="0"/>
          <w:sz w:val="24"/>
        </w:rPr>
        <w:tab/>
      </w:r>
      <w:r w:rsidRPr="00B660EF">
        <w:rPr>
          <w:b w:val="0"/>
          <w:strike/>
          <w:color w:val="FF0000"/>
          <w:sz w:val="24"/>
        </w:rPr>
        <w:t xml:space="preserve">lettura </w:t>
      </w:r>
      <w:proofErr w:type="spellStart"/>
      <w:r w:rsidRPr="00B660EF">
        <w:rPr>
          <w:b w:val="0"/>
          <w:strike/>
          <w:color w:val="FF0000"/>
          <w:sz w:val="24"/>
        </w:rPr>
        <w:t>analitico-interpretativa</w:t>
      </w:r>
      <w:proofErr w:type="spellEnd"/>
      <w:r w:rsidRPr="00B660EF">
        <w:rPr>
          <w:b w:val="0"/>
          <w:strike/>
          <w:color w:val="FF0000"/>
          <w:sz w:val="24"/>
        </w:rPr>
        <w:t xml:space="preserve"> di fonti</w:t>
      </w:r>
      <w:r w:rsidR="00A131BA" w:rsidRPr="00B660EF">
        <w:rPr>
          <w:b w:val="0"/>
          <w:strike/>
          <w:color w:val="FF0000"/>
          <w:sz w:val="24"/>
        </w:rPr>
        <w:t xml:space="preserve"> e documenti storici</w:t>
      </w:r>
      <w:r w:rsidRPr="00B660EF">
        <w:rPr>
          <w:b w:val="0"/>
          <w:strike/>
          <w:color w:val="FF0000"/>
          <w:sz w:val="24"/>
        </w:rPr>
        <w:t>;</w:t>
      </w:r>
    </w:p>
    <w:p w:rsidR="00DD0E11" w:rsidRPr="00DD0E11" w:rsidRDefault="00DD0E11" w:rsidP="0032770B">
      <w:pPr>
        <w:pStyle w:val="Titolo"/>
        <w:numPr>
          <w:ilvl w:val="0"/>
          <w:numId w:val="17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 xml:space="preserve">lettura </w:t>
      </w:r>
      <w:proofErr w:type="spellStart"/>
      <w:r w:rsidRPr="00DD0E11">
        <w:rPr>
          <w:b w:val="0"/>
          <w:sz w:val="24"/>
        </w:rPr>
        <w:t>analitico-interpretativa</w:t>
      </w:r>
      <w:proofErr w:type="spellEnd"/>
      <w:r w:rsidRPr="00DD0E11">
        <w:rPr>
          <w:b w:val="0"/>
          <w:sz w:val="24"/>
        </w:rPr>
        <w:t xml:space="preserve"> di apparati paratestuali (mappe concettu</w:t>
      </w:r>
      <w:r w:rsidR="00A131BA">
        <w:rPr>
          <w:b w:val="0"/>
          <w:sz w:val="24"/>
        </w:rPr>
        <w:t>ali, materiale iconografico</w:t>
      </w:r>
      <w:r w:rsidR="003522DE">
        <w:rPr>
          <w:b w:val="0"/>
          <w:sz w:val="24"/>
        </w:rPr>
        <w:t xml:space="preserve">, materiale multimediale di varia tipologia tra cui documentari su </w:t>
      </w:r>
      <w:proofErr w:type="spellStart"/>
      <w:r w:rsidR="003522DE">
        <w:rPr>
          <w:b w:val="0"/>
          <w:sz w:val="24"/>
        </w:rPr>
        <w:t>youtube</w:t>
      </w:r>
      <w:proofErr w:type="spellEnd"/>
      <w:r w:rsidR="00A131BA">
        <w:rPr>
          <w:b w:val="0"/>
          <w:sz w:val="24"/>
        </w:rPr>
        <w:t>...)</w:t>
      </w:r>
      <w:r w:rsidRPr="00DD0E11">
        <w:rPr>
          <w:b w:val="0"/>
          <w:sz w:val="24"/>
        </w:rPr>
        <w:t xml:space="preserve">; </w:t>
      </w:r>
    </w:p>
    <w:p w:rsidR="00DD0E11" w:rsidRPr="00DD0E11" w:rsidRDefault="00DD0E11" w:rsidP="0032770B">
      <w:pPr>
        <w:pStyle w:val="Titolo"/>
        <w:numPr>
          <w:ilvl w:val="0"/>
          <w:numId w:val="17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>attivit</w:t>
      </w:r>
      <w:r w:rsidRPr="00DD0E11">
        <w:rPr>
          <w:rFonts w:hint="eastAsia"/>
          <w:b w:val="0"/>
          <w:sz w:val="24"/>
        </w:rPr>
        <w:t>à</w:t>
      </w:r>
      <w:r w:rsidRPr="00DD0E11">
        <w:rPr>
          <w:b w:val="0"/>
          <w:sz w:val="24"/>
        </w:rPr>
        <w:t xml:space="preserve"> di ricerca e/o approfondimento, individuali o di gruppo, autonome o guidate;</w:t>
      </w:r>
    </w:p>
    <w:p w:rsidR="00ED18CB" w:rsidRPr="00B660EF" w:rsidRDefault="00DD0E11" w:rsidP="00B660EF">
      <w:pPr>
        <w:pStyle w:val="Titolo"/>
        <w:numPr>
          <w:ilvl w:val="0"/>
          <w:numId w:val="17"/>
        </w:numPr>
        <w:jc w:val="both"/>
        <w:rPr>
          <w:b w:val="0"/>
          <w:strike/>
          <w:color w:val="FF0000"/>
          <w:sz w:val="24"/>
        </w:rPr>
      </w:pPr>
      <w:r w:rsidRPr="00DD0E11">
        <w:rPr>
          <w:b w:val="0"/>
          <w:sz w:val="24"/>
        </w:rPr>
        <w:tab/>
      </w:r>
      <w:r w:rsidRPr="00B660EF">
        <w:rPr>
          <w:b w:val="0"/>
          <w:strike/>
          <w:color w:val="FF0000"/>
          <w:sz w:val="24"/>
        </w:rPr>
        <w:t>letture autonome e/o guidate di testi;</w:t>
      </w:r>
    </w:p>
    <w:p w:rsidR="004972E8" w:rsidRPr="00DD0E11" w:rsidRDefault="00DD0E11" w:rsidP="0032770B">
      <w:pPr>
        <w:pStyle w:val="Titolo"/>
        <w:numPr>
          <w:ilvl w:val="0"/>
          <w:numId w:val="17"/>
        </w:numPr>
        <w:jc w:val="both"/>
        <w:rPr>
          <w:b w:val="0"/>
          <w:sz w:val="24"/>
        </w:rPr>
      </w:pPr>
      <w:r w:rsidRPr="00B660EF">
        <w:rPr>
          <w:b w:val="0"/>
          <w:strike/>
          <w:color w:val="FF0000"/>
          <w:sz w:val="24"/>
        </w:rPr>
        <w:tab/>
      </w:r>
      <w:r w:rsidRPr="00B660EF">
        <w:rPr>
          <w:b w:val="0"/>
          <w:i/>
          <w:strike/>
          <w:color w:val="FF0000"/>
          <w:sz w:val="24"/>
        </w:rPr>
        <w:t xml:space="preserve">cooperative </w:t>
      </w:r>
      <w:proofErr w:type="spellStart"/>
      <w:r w:rsidRPr="00B660EF">
        <w:rPr>
          <w:b w:val="0"/>
          <w:i/>
          <w:strike/>
          <w:color w:val="FF0000"/>
          <w:sz w:val="24"/>
        </w:rPr>
        <w:t>learning</w:t>
      </w:r>
      <w:proofErr w:type="spellEnd"/>
      <w:r w:rsidRPr="00B660EF">
        <w:rPr>
          <w:b w:val="0"/>
          <w:strike/>
          <w:color w:val="FF0000"/>
          <w:sz w:val="24"/>
        </w:rPr>
        <w:t xml:space="preserve"> e </w:t>
      </w:r>
      <w:proofErr w:type="spellStart"/>
      <w:r w:rsidRPr="00B660EF">
        <w:rPr>
          <w:b w:val="0"/>
          <w:i/>
          <w:strike/>
          <w:color w:val="FF0000"/>
          <w:sz w:val="24"/>
        </w:rPr>
        <w:t>peer</w:t>
      </w:r>
      <w:proofErr w:type="spellEnd"/>
      <w:r w:rsidRPr="00B660EF">
        <w:rPr>
          <w:b w:val="0"/>
          <w:i/>
          <w:strike/>
          <w:color w:val="FF0000"/>
          <w:sz w:val="24"/>
        </w:rPr>
        <w:t xml:space="preserve"> tutoring</w:t>
      </w:r>
      <w:r w:rsidRPr="00DD0E11">
        <w:rPr>
          <w:b w:val="0"/>
          <w:sz w:val="24"/>
        </w:rPr>
        <w:t>.</w:t>
      </w:r>
    </w:p>
    <w:p w:rsidR="001E2276" w:rsidRPr="00DD0E11" w:rsidRDefault="001E2276" w:rsidP="001E2276">
      <w:pPr>
        <w:pStyle w:val="Titolo"/>
        <w:jc w:val="both"/>
        <w:rPr>
          <w:b w:val="0"/>
          <w:sz w:val="24"/>
        </w:rPr>
      </w:pPr>
    </w:p>
    <w:p w:rsidR="00A508A2" w:rsidRPr="00B660EF" w:rsidRDefault="00B660EF" w:rsidP="001E2276">
      <w:pPr>
        <w:pStyle w:val="Titolo"/>
        <w:jc w:val="both"/>
        <w:rPr>
          <w:color w:val="FF0000"/>
          <w:sz w:val="24"/>
        </w:rPr>
      </w:pPr>
      <w:r>
        <w:rPr>
          <w:color w:val="FF0000"/>
          <w:sz w:val="24"/>
        </w:rPr>
        <w:t>Nell’ambito della DAD si cercherà di semplificare i contenuti attraverso l’uso di presentazion</w:t>
      </w:r>
      <w:r w:rsidR="00532239">
        <w:rPr>
          <w:color w:val="FF0000"/>
          <w:sz w:val="24"/>
        </w:rPr>
        <w:t xml:space="preserve">i </w:t>
      </w:r>
      <w:proofErr w:type="spellStart"/>
      <w:r w:rsidR="00532239">
        <w:rPr>
          <w:color w:val="FF0000"/>
          <w:sz w:val="24"/>
        </w:rPr>
        <w:t>Power</w:t>
      </w:r>
      <w:proofErr w:type="spellEnd"/>
      <w:r w:rsidR="00532239">
        <w:rPr>
          <w:color w:val="FF0000"/>
          <w:sz w:val="24"/>
        </w:rPr>
        <w:t xml:space="preserve"> Point che verranno lette</w:t>
      </w:r>
      <w:r>
        <w:rPr>
          <w:color w:val="FF0000"/>
          <w:sz w:val="24"/>
        </w:rPr>
        <w:t xml:space="preserve"> e sp</w:t>
      </w:r>
      <w:r w:rsidR="00532239">
        <w:rPr>
          <w:color w:val="FF0000"/>
          <w:sz w:val="24"/>
        </w:rPr>
        <w:t xml:space="preserve">iegate </w:t>
      </w:r>
      <w:r>
        <w:rPr>
          <w:color w:val="FF0000"/>
          <w:sz w:val="24"/>
        </w:rPr>
        <w:t>durante le lezioni. Si richiederà di svolgere ricerche individuali attraverso l</w:t>
      </w:r>
      <w:r w:rsidR="00A8567E">
        <w:rPr>
          <w:color w:val="FF0000"/>
          <w:sz w:val="24"/>
        </w:rPr>
        <w:t>a consultazione di siti internet consigliati dall’insegnante.</w:t>
      </w:r>
    </w:p>
    <w:p w:rsidR="006C1049" w:rsidRDefault="006C1049" w:rsidP="001E2276">
      <w:pPr>
        <w:pStyle w:val="Titolo"/>
        <w:jc w:val="both"/>
        <w:rPr>
          <w:sz w:val="24"/>
        </w:rPr>
      </w:pPr>
    </w:p>
    <w:p w:rsidR="006C1049" w:rsidRDefault="006C1049" w:rsidP="001E2276">
      <w:pPr>
        <w:pStyle w:val="Titolo"/>
        <w:jc w:val="both"/>
        <w:rPr>
          <w:sz w:val="24"/>
        </w:rPr>
      </w:pPr>
    </w:p>
    <w:p w:rsidR="006C1049" w:rsidRDefault="006C1049" w:rsidP="001E2276">
      <w:pPr>
        <w:pStyle w:val="Titolo"/>
        <w:jc w:val="both"/>
        <w:rPr>
          <w:sz w:val="24"/>
        </w:rPr>
      </w:pPr>
    </w:p>
    <w:p w:rsidR="001E2276" w:rsidRDefault="001E2276" w:rsidP="001E2276">
      <w:pPr>
        <w:pStyle w:val="Titolo"/>
        <w:jc w:val="both"/>
        <w:rPr>
          <w:sz w:val="24"/>
        </w:rPr>
      </w:pPr>
      <w:r w:rsidRPr="00B57F0A">
        <w:rPr>
          <w:sz w:val="24"/>
        </w:rPr>
        <w:t>STRUMENTI DIDATTICI</w:t>
      </w:r>
    </w:p>
    <w:p w:rsidR="00A508A2" w:rsidRPr="005C27FA" w:rsidRDefault="00A508A2" w:rsidP="001E2276">
      <w:pPr>
        <w:pStyle w:val="Titolo"/>
        <w:jc w:val="both"/>
        <w:rPr>
          <w:b w:val="0"/>
          <w:sz w:val="22"/>
          <w:szCs w:val="22"/>
        </w:rPr>
      </w:pPr>
    </w:p>
    <w:p w:rsidR="005C27FA" w:rsidRPr="005C27FA" w:rsidRDefault="005C27FA" w:rsidP="003522DE">
      <w:pPr>
        <w:pStyle w:val="Titolo"/>
        <w:jc w:val="left"/>
        <w:rPr>
          <w:b w:val="0"/>
          <w:sz w:val="22"/>
          <w:szCs w:val="22"/>
        </w:rPr>
      </w:pPr>
      <w:r w:rsidRPr="005C27FA">
        <w:rPr>
          <w:b w:val="0"/>
          <w:sz w:val="22"/>
          <w:szCs w:val="22"/>
        </w:rPr>
        <w:t xml:space="preserve">Tra </w:t>
      </w:r>
      <w:r w:rsidR="003522DE">
        <w:rPr>
          <w:b w:val="0"/>
          <w:sz w:val="22"/>
          <w:szCs w:val="22"/>
        </w:rPr>
        <w:t>i</w:t>
      </w:r>
      <w:r w:rsidRPr="005C27FA">
        <w:rPr>
          <w:b w:val="0"/>
          <w:sz w:val="22"/>
          <w:szCs w:val="22"/>
        </w:rPr>
        <w:t xml:space="preserve"> seguenti </w:t>
      </w:r>
      <w:r w:rsidR="003522DE">
        <w:rPr>
          <w:b w:val="0"/>
          <w:sz w:val="22"/>
          <w:szCs w:val="22"/>
        </w:rPr>
        <w:t>strumenti didattici</w:t>
      </w:r>
      <w:r w:rsidRPr="005C27FA">
        <w:rPr>
          <w:b w:val="0"/>
          <w:sz w:val="22"/>
          <w:szCs w:val="22"/>
        </w:rPr>
        <w:t>, la docente selezioner</w:t>
      </w:r>
      <w:r w:rsidRPr="005C27FA">
        <w:rPr>
          <w:rFonts w:hint="eastAsia"/>
          <w:b w:val="0"/>
          <w:sz w:val="22"/>
          <w:szCs w:val="22"/>
        </w:rPr>
        <w:t>à</w:t>
      </w:r>
      <w:r w:rsidR="00D10C69">
        <w:rPr>
          <w:b w:val="0"/>
          <w:sz w:val="22"/>
          <w:szCs w:val="22"/>
        </w:rPr>
        <w:t xml:space="preserve"> quelli</w:t>
      </w:r>
      <w:r w:rsidRPr="005C27FA">
        <w:rPr>
          <w:b w:val="0"/>
          <w:sz w:val="22"/>
          <w:szCs w:val="22"/>
        </w:rPr>
        <w:t xml:space="preserve"> maggio</w:t>
      </w:r>
      <w:r w:rsidR="00D10C69">
        <w:rPr>
          <w:b w:val="0"/>
          <w:sz w:val="22"/>
          <w:szCs w:val="22"/>
        </w:rPr>
        <w:t>rmente opportuni</w:t>
      </w:r>
      <w:r w:rsidR="003522DE">
        <w:rPr>
          <w:b w:val="0"/>
          <w:sz w:val="22"/>
          <w:szCs w:val="22"/>
        </w:rPr>
        <w:t xml:space="preserve"> ed efficaci in </w:t>
      </w:r>
      <w:r w:rsidRPr="005C27FA">
        <w:rPr>
          <w:b w:val="0"/>
          <w:sz w:val="22"/>
          <w:szCs w:val="22"/>
        </w:rPr>
        <w:t>base alle circostanze e alle condizioni del gruppo classe e dei singoli alunni:</w:t>
      </w:r>
    </w:p>
    <w:p w:rsidR="003522DE" w:rsidRDefault="003522DE" w:rsidP="005C27FA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-</w:t>
      </w:r>
      <w:r w:rsidR="004972E8">
        <w:rPr>
          <w:b w:val="0"/>
          <w:sz w:val="24"/>
        </w:rPr>
        <w:t xml:space="preserve"> </w:t>
      </w:r>
      <w:r>
        <w:rPr>
          <w:b w:val="0"/>
          <w:sz w:val="24"/>
        </w:rPr>
        <w:t>manuali in adozione;</w:t>
      </w:r>
    </w:p>
    <w:p w:rsidR="003522DE" w:rsidRDefault="003522DE" w:rsidP="005C27FA">
      <w:pPr>
        <w:pStyle w:val="Titolo"/>
        <w:jc w:val="both"/>
        <w:rPr>
          <w:b w:val="0"/>
          <w:sz w:val="24"/>
        </w:rPr>
      </w:pPr>
      <w:r w:rsidRPr="00A8567E">
        <w:rPr>
          <w:b w:val="0"/>
          <w:strike/>
          <w:color w:val="FF0000"/>
          <w:sz w:val="24"/>
        </w:rPr>
        <w:t>- appunti e fotocopie</w:t>
      </w:r>
      <w:r>
        <w:rPr>
          <w:b w:val="0"/>
          <w:sz w:val="24"/>
        </w:rPr>
        <w:t>;</w:t>
      </w:r>
    </w:p>
    <w:p w:rsidR="003522DE" w:rsidRPr="00A8567E" w:rsidRDefault="003522DE" w:rsidP="005C27FA">
      <w:pPr>
        <w:pStyle w:val="Titolo"/>
        <w:jc w:val="both"/>
        <w:rPr>
          <w:b w:val="0"/>
          <w:strike/>
          <w:color w:val="FF0000"/>
          <w:sz w:val="24"/>
        </w:rPr>
      </w:pPr>
      <w:r w:rsidRPr="00A8567E">
        <w:rPr>
          <w:b w:val="0"/>
          <w:strike/>
          <w:color w:val="FF0000"/>
          <w:sz w:val="24"/>
        </w:rPr>
        <w:t>- LIM;</w:t>
      </w:r>
    </w:p>
    <w:p w:rsidR="004972E8" w:rsidRPr="00A8567E" w:rsidRDefault="003522DE" w:rsidP="005C27FA">
      <w:pPr>
        <w:pStyle w:val="Titolo"/>
        <w:jc w:val="both"/>
        <w:rPr>
          <w:b w:val="0"/>
          <w:strike/>
          <w:color w:val="FF0000"/>
          <w:sz w:val="24"/>
        </w:rPr>
      </w:pPr>
      <w:r w:rsidRPr="00A8567E">
        <w:rPr>
          <w:b w:val="0"/>
          <w:strike/>
          <w:color w:val="FF0000"/>
          <w:sz w:val="24"/>
        </w:rPr>
        <w:t>- lavagna.</w:t>
      </w:r>
    </w:p>
    <w:p w:rsidR="00A508A2" w:rsidRPr="00A508A2" w:rsidRDefault="00A508A2" w:rsidP="001E2276">
      <w:pPr>
        <w:pStyle w:val="Titolo"/>
        <w:jc w:val="both"/>
        <w:rPr>
          <w:b w:val="0"/>
          <w:sz w:val="24"/>
        </w:rPr>
      </w:pPr>
      <w:r w:rsidRPr="00A508A2">
        <w:rPr>
          <w:b w:val="0"/>
          <w:sz w:val="24"/>
        </w:rPr>
        <w:t xml:space="preserve">Il docente potrà avvalersi dell’uso di </w:t>
      </w:r>
      <w:r w:rsidRPr="00A8567E">
        <w:rPr>
          <w:b w:val="0"/>
          <w:color w:val="FF0000"/>
          <w:sz w:val="24"/>
        </w:rPr>
        <w:t xml:space="preserve">piattaforme e-learning, in modo da veicolare l’informazione attraverso le risorse di internet, </w:t>
      </w:r>
      <w:r w:rsidR="006C1049" w:rsidRPr="00A8567E">
        <w:rPr>
          <w:b w:val="0"/>
          <w:color w:val="FF0000"/>
          <w:sz w:val="24"/>
        </w:rPr>
        <w:t xml:space="preserve">le </w:t>
      </w:r>
      <w:r w:rsidRPr="00A8567E">
        <w:rPr>
          <w:b w:val="0"/>
          <w:color w:val="FF0000"/>
          <w:sz w:val="24"/>
        </w:rPr>
        <w:t xml:space="preserve">esercitazioni on </w:t>
      </w:r>
      <w:proofErr w:type="spellStart"/>
      <w:r w:rsidRPr="00A8567E">
        <w:rPr>
          <w:b w:val="0"/>
          <w:color w:val="FF0000"/>
          <w:sz w:val="24"/>
        </w:rPr>
        <w:t>line</w:t>
      </w:r>
      <w:proofErr w:type="spellEnd"/>
      <w:r w:rsidRPr="00A8567E">
        <w:rPr>
          <w:b w:val="0"/>
          <w:color w:val="FF0000"/>
          <w:sz w:val="24"/>
        </w:rPr>
        <w:t xml:space="preserve"> e altri strumenti previsti dalle piattaforme</w:t>
      </w:r>
      <w:r w:rsidRPr="00A508A2">
        <w:rPr>
          <w:b w:val="0"/>
          <w:sz w:val="24"/>
        </w:rPr>
        <w:t>.</w:t>
      </w:r>
    </w:p>
    <w:p w:rsidR="001E2276" w:rsidRPr="00B57F0A" w:rsidRDefault="001E2276" w:rsidP="001E2276">
      <w:pPr>
        <w:pStyle w:val="Titolo"/>
        <w:jc w:val="both"/>
        <w:rPr>
          <w:sz w:val="24"/>
          <w:u w:val="single"/>
        </w:rPr>
      </w:pPr>
    </w:p>
    <w:p w:rsidR="001E2276" w:rsidRPr="00B57F0A" w:rsidRDefault="001E2276" w:rsidP="001E2276">
      <w:pPr>
        <w:pStyle w:val="Titolo"/>
        <w:jc w:val="both"/>
        <w:rPr>
          <w:sz w:val="24"/>
        </w:rPr>
      </w:pPr>
      <w:r w:rsidRPr="00B57F0A">
        <w:rPr>
          <w:sz w:val="24"/>
        </w:rPr>
        <w:t>VALUTAZIONE</w:t>
      </w:r>
    </w:p>
    <w:p w:rsidR="001E2276" w:rsidRPr="00B57F0A" w:rsidRDefault="001E2276" w:rsidP="001E2276">
      <w:pPr>
        <w:pStyle w:val="Titolo"/>
        <w:jc w:val="both"/>
        <w:rPr>
          <w:sz w:val="24"/>
        </w:rPr>
      </w:pPr>
    </w:p>
    <w:p w:rsidR="009526E5" w:rsidRDefault="00471D05" w:rsidP="001E2276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S</w:t>
      </w:r>
      <w:r w:rsidRPr="00471D05">
        <w:rPr>
          <w:b w:val="0"/>
          <w:sz w:val="24"/>
        </w:rPr>
        <w:t>ono previste verifiche, orali</w:t>
      </w:r>
      <w:r>
        <w:rPr>
          <w:b w:val="0"/>
          <w:sz w:val="24"/>
        </w:rPr>
        <w:t xml:space="preserve"> e/o scritte</w:t>
      </w:r>
      <w:r w:rsidRPr="00471D05">
        <w:rPr>
          <w:b w:val="0"/>
          <w:sz w:val="24"/>
        </w:rPr>
        <w:t xml:space="preserve">, in itinere </w:t>
      </w:r>
      <w:r>
        <w:rPr>
          <w:b w:val="0"/>
          <w:sz w:val="24"/>
        </w:rPr>
        <w:t>e</w:t>
      </w:r>
      <w:r w:rsidR="00E041B4">
        <w:rPr>
          <w:b w:val="0"/>
          <w:sz w:val="24"/>
        </w:rPr>
        <w:t>/o</w:t>
      </w:r>
      <w:r>
        <w:rPr>
          <w:b w:val="0"/>
          <w:sz w:val="24"/>
        </w:rPr>
        <w:t xml:space="preserve"> al termine di ciascun modulo. </w:t>
      </w:r>
      <w:r w:rsidRPr="00471D05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Esse </w:t>
      </w:r>
      <w:r w:rsidRPr="00471D05">
        <w:rPr>
          <w:b w:val="0"/>
          <w:sz w:val="24"/>
        </w:rPr>
        <w:t xml:space="preserve">saranno predisposte in modo coerente con le proposte di insegnamento e costituiranno occasione di monitoraggio della preparazione conseguita. Infatti la valutazione, sia formativa che </w:t>
      </w:r>
      <w:proofErr w:type="spellStart"/>
      <w:r w:rsidRPr="00471D05">
        <w:rPr>
          <w:b w:val="0"/>
          <w:sz w:val="24"/>
        </w:rPr>
        <w:t>sommativa</w:t>
      </w:r>
      <w:proofErr w:type="spellEnd"/>
      <w:r w:rsidRPr="00471D05">
        <w:rPr>
          <w:b w:val="0"/>
          <w:sz w:val="24"/>
        </w:rPr>
        <w:t>, muovendo dal confronto tra obiettivi programmati e risultati conseguiti, si porr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 xml:space="preserve"> come momento di riflessione sul contenuto proposto, sulle scelte metodologiche operate, sulle situazioni di apprendimento, sul coinvolgimento dei discenti e sulle motivazioni che hanno permesso o meno l</w:t>
      </w:r>
      <w:r w:rsidRPr="00471D05">
        <w:rPr>
          <w:rFonts w:hint="eastAsia"/>
          <w:b w:val="0"/>
          <w:sz w:val="24"/>
        </w:rPr>
        <w:t>’</w:t>
      </w:r>
      <w:r w:rsidRPr="00471D05">
        <w:rPr>
          <w:b w:val="0"/>
          <w:sz w:val="24"/>
        </w:rPr>
        <w:t>instaurarsi di un clima di tensione cognitiva</w:t>
      </w:r>
      <w:r w:rsidRPr="00A8567E">
        <w:rPr>
          <w:b w:val="0"/>
          <w:strike/>
          <w:sz w:val="24"/>
        </w:rPr>
        <w:t xml:space="preserve">. </w:t>
      </w:r>
      <w:r w:rsidRPr="00A8567E">
        <w:rPr>
          <w:b w:val="0"/>
          <w:strike/>
          <w:color w:val="FF0000"/>
          <w:sz w:val="24"/>
        </w:rPr>
        <w:t>Laddove se ne ravvisi la necessit</w:t>
      </w:r>
      <w:r w:rsidRPr="00A8567E">
        <w:rPr>
          <w:rFonts w:hint="eastAsia"/>
          <w:b w:val="0"/>
          <w:strike/>
          <w:color w:val="FF0000"/>
          <w:sz w:val="24"/>
        </w:rPr>
        <w:t>à</w:t>
      </w:r>
      <w:r w:rsidRPr="00A8567E">
        <w:rPr>
          <w:b w:val="0"/>
          <w:strike/>
          <w:color w:val="FF0000"/>
          <w:sz w:val="24"/>
        </w:rPr>
        <w:t>, saranno adottate nuove metodologie.</w:t>
      </w:r>
      <w:r w:rsidRPr="00A8567E">
        <w:rPr>
          <w:b w:val="0"/>
          <w:color w:val="FF0000"/>
          <w:sz w:val="24"/>
        </w:rPr>
        <w:t xml:space="preserve"> </w:t>
      </w:r>
      <w:r w:rsidRPr="00A8567E">
        <w:rPr>
          <w:b w:val="0"/>
          <w:strike/>
          <w:color w:val="FF0000"/>
          <w:sz w:val="24"/>
        </w:rPr>
        <w:t>Particolare attenzione sar</w:t>
      </w:r>
      <w:r w:rsidRPr="00A8567E">
        <w:rPr>
          <w:rFonts w:hint="eastAsia"/>
          <w:b w:val="0"/>
          <w:strike/>
          <w:color w:val="FF0000"/>
          <w:sz w:val="24"/>
        </w:rPr>
        <w:t>à</w:t>
      </w:r>
      <w:r w:rsidRPr="00A8567E">
        <w:rPr>
          <w:b w:val="0"/>
          <w:strike/>
          <w:color w:val="FF0000"/>
          <w:sz w:val="24"/>
        </w:rPr>
        <w:t xml:space="preserve"> prestata alla promozione delle capacit</w:t>
      </w:r>
      <w:r w:rsidRPr="00A8567E">
        <w:rPr>
          <w:rFonts w:hint="eastAsia"/>
          <w:b w:val="0"/>
          <w:strike/>
          <w:color w:val="FF0000"/>
          <w:sz w:val="24"/>
        </w:rPr>
        <w:t>à</w:t>
      </w:r>
      <w:r w:rsidRPr="00A8567E">
        <w:rPr>
          <w:b w:val="0"/>
          <w:strike/>
          <w:color w:val="FF0000"/>
          <w:sz w:val="24"/>
        </w:rPr>
        <w:t xml:space="preserve"> di autovalutazione. </w:t>
      </w:r>
      <w:r w:rsidRPr="00A8567E">
        <w:rPr>
          <w:b w:val="0"/>
          <w:color w:val="FF0000"/>
          <w:sz w:val="24"/>
        </w:rPr>
        <w:t>Nella valutazione finale si terr</w:t>
      </w:r>
      <w:r w:rsidRPr="00A8567E">
        <w:rPr>
          <w:rFonts w:hint="eastAsia"/>
          <w:b w:val="0"/>
          <w:color w:val="FF0000"/>
          <w:sz w:val="24"/>
        </w:rPr>
        <w:t>à</w:t>
      </w:r>
      <w:r w:rsidR="00335865" w:rsidRPr="00A8567E">
        <w:rPr>
          <w:b w:val="0"/>
          <w:color w:val="FF0000"/>
          <w:sz w:val="24"/>
        </w:rPr>
        <w:t xml:space="preserve"> conto anche del livello di conoscenze, abilità e competenze di partenza</w:t>
      </w:r>
      <w:r w:rsidRPr="00A8567E">
        <w:rPr>
          <w:b w:val="0"/>
          <w:color w:val="FF0000"/>
          <w:sz w:val="24"/>
        </w:rPr>
        <w:t>, dell</w:t>
      </w:r>
      <w:r w:rsidRPr="00A8567E">
        <w:rPr>
          <w:rFonts w:hint="eastAsia"/>
          <w:b w:val="0"/>
          <w:color w:val="FF0000"/>
          <w:sz w:val="24"/>
        </w:rPr>
        <w:t>’</w:t>
      </w:r>
      <w:r w:rsidRPr="00A8567E">
        <w:rPr>
          <w:b w:val="0"/>
          <w:color w:val="FF0000"/>
          <w:sz w:val="24"/>
        </w:rPr>
        <w:t xml:space="preserve">impegno, </w:t>
      </w:r>
      <w:r w:rsidR="00335865" w:rsidRPr="00A8567E">
        <w:rPr>
          <w:b w:val="0"/>
          <w:color w:val="FF0000"/>
          <w:sz w:val="24"/>
        </w:rPr>
        <w:t xml:space="preserve">della partecipazione attiva e costruttiva al dialogo </w:t>
      </w:r>
      <w:proofErr w:type="spellStart"/>
      <w:r w:rsidR="00335865" w:rsidRPr="00A8567E">
        <w:rPr>
          <w:b w:val="0"/>
          <w:color w:val="FF0000"/>
          <w:sz w:val="24"/>
        </w:rPr>
        <w:t>didattico-educativo</w:t>
      </w:r>
      <w:proofErr w:type="spellEnd"/>
      <w:r w:rsidR="00335865" w:rsidRPr="00A8567E">
        <w:rPr>
          <w:b w:val="0"/>
          <w:color w:val="FF0000"/>
          <w:sz w:val="24"/>
        </w:rPr>
        <w:t xml:space="preserve">, </w:t>
      </w:r>
      <w:r w:rsidRPr="00A8567E">
        <w:rPr>
          <w:b w:val="0"/>
          <w:color w:val="FF0000"/>
          <w:sz w:val="24"/>
        </w:rPr>
        <w:t xml:space="preserve">dei </w:t>
      </w:r>
      <w:r w:rsidR="00335865" w:rsidRPr="00A8567E">
        <w:rPr>
          <w:b w:val="0"/>
          <w:color w:val="FF0000"/>
          <w:sz w:val="24"/>
        </w:rPr>
        <w:t>progressi</w:t>
      </w:r>
      <w:r w:rsidRPr="00A8567E">
        <w:rPr>
          <w:b w:val="0"/>
          <w:color w:val="FF0000"/>
          <w:sz w:val="24"/>
        </w:rPr>
        <w:t xml:space="preserve"> ott</w:t>
      </w:r>
      <w:r w:rsidR="00335865" w:rsidRPr="00A8567E">
        <w:rPr>
          <w:b w:val="0"/>
          <w:color w:val="FF0000"/>
          <w:sz w:val="24"/>
        </w:rPr>
        <w:t>enuti e dei risultati raggiunti</w:t>
      </w:r>
      <w:r w:rsidR="009526E5" w:rsidRPr="00A8567E">
        <w:rPr>
          <w:b w:val="0"/>
          <w:color w:val="FF0000"/>
          <w:sz w:val="24"/>
        </w:rPr>
        <w:t>, fermo restando il raggiungimento degli obiettivi minimi previsti</w:t>
      </w:r>
      <w:r w:rsidR="009526E5">
        <w:rPr>
          <w:b w:val="0"/>
          <w:sz w:val="24"/>
        </w:rPr>
        <w:t>.</w:t>
      </w:r>
    </w:p>
    <w:p w:rsidR="00432682" w:rsidRDefault="00432682" w:rsidP="00432682">
      <w:pPr>
        <w:pStyle w:val="Titolo"/>
        <w:jc w:val="both"/>
        <w:rPr>
          <w:b w:val="0"/>
          <w:sz w:val="24"/>
        </w:rPr>
      </w:pPr>
      <w:r w:rsidRPr="00432682">
        <w:rPr>
          <w:b w:val="0"/>
          <w:sz w:val="24"/>
        </w:rPr>
        <w:t xml:space="preserve">Le verifiche, sia formative che </w:t>
      </w:r>
      <w:proofErr w:type="spellStart"/>
      <w:r w:rsidRPr="00432682">
        <w:rPr>
          <w:b w:val="0"/>
          <w:sz w:val="24"/>
        </w:rPr>
        <w:t>sommative</w:t>
      </w:r>
      <w:proofErr w:type="spellEnd"/>
      <w:r w:rsidRPr="00432682">
        <w:rPr>
          <w:b w:val="0"/>
          <w:sz w:val="24"/>
        </w:rPr>
        <w:t>, saranno adeguate alle tempistiche e alle modalit</w:t>
      </w:r>
      <w:r w:rsidRPr="00432682">
        <w:rPr>
          <w:rFonts w:hint="eastAsia"/>
          <w:b w:val="0"/>
          <w:sz w:val="24"/>
        </w:rPr>
        <w:t>à</w:t>
      </w:r>
      <w:r w:rsidRPr="00432682">
        <w:rPr>
          <w:b w:val="0"/>
          <w:sz w:val="24"/>
        </w:rPr>
        <w:t xml:space="preserve"> di apprendimento degli alunni. </w:t>
      </w:r>
    </w:p>
    <w:p w:rsidR="00A508A2" w:rsidRDefault="001862B3" w:rsidP="001E2276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Per la valutazione saranno utilizzate le griglie allegate, opportunamente modificate in base alla tipologia di prova somministrata.</w:t>
      </w:r>
      <w:r w:rsidR="009526E5">
        <w:rPr>
          <w:b w:val="0"/>
          <w:sz w:val="24"/>
        </w:rPr>
        <w:t xml:space="preserve"> </w:t>
      </w:r>
    </w:p>
    <w:p w:rsidR="00A8567E" w:rsidRPr="00A8567E" w:rsidRDefault="00A8567E" w:rsidP="001E2276">
      <w:pPr>
        <w:pStyle w:val="Titolo"/>
        <w:jc w:val="both"/>
        <w:rPr>
          <w:b w:val="0"/>
          <w:color w:val="FF0000"/>
          <w:sz w:val="24"/>
        </w:rPr>
      </w:pPr>
    </w:p>
    <w:p w:rsidR="00532239" w:rsidRPr="00910855" w:rsidRDefault="00532239" w:rsidP="00532239">
      <w:pPr>
        <w:suppressAutoHyphens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color w:val="FF0000"/>
          <w:lang w:eastAsia="ar-SA"/>
        </w:rPr>
        <w:t xml:space="preserve">La valutazione in modalità DAD prevede di verificare il grado di conoscenze maturate attraverso interrogazioni orali, compiti svolti a casa, ricerche individuali e test scritti sulla piattaforma messa a disposizione dalla scuola. Si terrà conto dell’impegno, della presenza attiva alle lezioni, della puntualità delle consegne e della capacità di dimostrare autonomia nell’utilizzo degli strumenti tecnologici. </w:t>
      </w:r>
    </w:p>
    <w:p w:rsidR="00955A81" w:rsidRDefault="00955A81" w:rsidP="001E2276">
      <w:pPr>
        <w:pStyle w:val="Titolo"/>
        <w:jc w:val="both"/>
        <w:rPr>
          <w:b w:val="0"/>
          <w:sz w:val="24"/>
        </w:rPr>
      </w:pPr>
    </w:p>
    <w:p w:rsidR="00955A81" w:rsidRDefault="00955A81" w:rsidP="001E2276">
      <w:pPr>
        <w:pStyle w:val="Titolo"/>
        <w:jc w:val="both"/>
        <w:rPr>
          <w:b w:val="0"/>
          <w:sz w:val="24"/>
        </w:rPr>
      </w:pPr>
    </w:p>
    <w:p w:rsidR="00564282" w:rsidRPr="00B57F0A" w:rsidRDefault="00564282" w:rsidP="00141E2F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2"/>
        <w:gridCol w:w="883"/>
        <w:gridCol w:w="2662"/>
        <w:gridCol w:w="2229"/>
        <w:gridCol w:w="1950"/>
        <w:gridCol w:w="38"/>
      </w:tblGrid>
      <w:tr w:rsidR="00955A81" w:rsidRPr="00955A81" w:rsidTr="00CD4C04">
        <w:trPr>
          <w:gridAfter w:val="1"/>
          <w:wAfter w:w="38" w:type="dxa"/>
        </w:trPr>
        <w:tc>
          <w:tcPr>
            <w:tcW w:w="9816" w:type="dxa"/>
            <w:gridSpan w:val="5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 xml:space="preserve">GRIGLIA </w:t>
            </w:r>
            <w:proofErr w:type="spellStart"/>
            <w:r w:rsidRPr="00955A81">
              <w:rPr>
                <w:rFonts w:ascii="Times New Roman" w:hAnsi="Times New Roman"/>
              </w:rPr>
              <w:t>DI</w:t>
            </w:r>
            <w:proofErr w:type="spellEnd"/>
            <w:r w:rsidRPr="00955A81">
              <w:rPr>
                <w:rFonts w:ascii="Times New Roman" w:hAnsi="Times New Roman"/>
              </w:rPr>
              <w:t xml:space="preserve"> VALUTAZIONE PROVA ORALE</w:t>
            </w:r>
          </w:p>
        </w:tc>
      </w:tr>
      <w:tr w:rsidR="00955A81" w:rsidRPr="00955A81" w:rsidTr="00CD4C04">
        <w:tc>
          <w:tcPr>
            <w:tcW w:w="2092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LIVELLO</w:t>
            </w:r>
          </w:p>
        </w:tc>
        <w:tc>
          <w:tcPr>
            <w:tcW w:w="883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VOTO</w:t>
            </w:r>
          </w:p>
        </w:tc>
        <w:tc>
          <w:tcPr>
            <w:tcW w:w="2662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CONOSCENZE</w:t>
            </w:r>
          </w:p>
        </w:tc>
        <w:tc>
          <w:tcPr>
            <w:tcW w:w="2229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ABILITÀ</w:t>
            </w:r>
          </w:p>
        </w:tc>
        <w:tc>
          <w:tcPr>
            <w:tcW w:w="1988" w:type="dxa"/>
            <w:gridSpan w:val="2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COMPETENZE</w:t>
            </w:r>
          </w:p>
        </w:tc>
      </w:tr>
      <w:tr w:rsidR="00955A81" w:rsidRPr="00955A81" w:rsidTr="00CD4C04">
        <w:tc>
          <w:tcPr>
            <w:tcW w:w="2092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PROVA NON SOSTENUTA</w:t>
            </w:r>
          </w:p>
        </w:tc>
        <w:tc>
          <w:tcPr>
            <w:tcW w:w="883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1</w:t>
            </w:r>
          </w:p>
        </w:tc>
        <w:tc>
          <w:tcPr>
            <w:tcW w:w="2662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rilevabili</w:t>
            </w:r>
          </w:p>
        </w:tc>
        <w:tc>
          <w:tcPr>
            <w:tcW w:w="2229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rilevabili</w:t>
            </w:r>
          </w:p>
        </w:tc>
        <w:tc>
          <w:tcPr>
            <w:tcW w:w="1988" w:type="dxa"/>
            <w:gridSpan w:val="2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rilevabili</w:t>
            </w:r>
          </w:p>
        </w:tc>
      </w:tr>
      <w:tr w:rsidR="00955A81" w:rsidRPr="00955A81" w:rsidTr="00CD4C04">
        <w:tc>
          <w:tcPr>
            <w:tcW w:w="2092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IMPRODUTTIVO</w:t>
            </w:r>
          </w:p>
        </w:tc>
        <w:tc>
          <w:tcPr>
            <w:tcW w:w="883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2-3</w:t>
            </w:r>
          </w:p>
        </w:tc>
        <w:tc>
          <w:tcPr>
            <w:tcW w:w="2662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Totalmente errate, espressione sconnessa</w:t>
            </w:r>
          </w:p>
        </w:tc>
        <w:tc>
          <w:tcPr>
            <w:tcW w:w="2229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sa cosa fare</w:t>
            </w:r>
          </w:p>
        </w:tc>
        <w:tc>
          <w:tcPr>
            <w:tcW w:w="1988" w:type="dxa"/>
            <w:gridSpan w:val="2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si orienta</w:t>
            </w:r>
          </w:p>
        </w:tc>
      </w:tr>
      <w:tr w:rsidR="00955A81" w:rsidRPr="00955A81" w:rsidTr="00CD4C04">
        <w:tc>
          <w:tcPr>
            <w:tcW w:w="2092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SCARSO</w:t>
            </w:r>
          </w:p>
        </w:tc>
        <w:tc>
          <w:tcPr>
            <w:tcW w:w="883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3-4</w:t>
            </w:r>
          </w:p>
        </w:tc>
        <w:tc>
          <w:tcPr>
            <w:tcW w:w="2662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in modo gravemente lacunoso gli argomenti, i dati proposti e la terminologia di base</w:t>
            </w:r>
          </w:p>
        </w:tc>
        <w:tc>
          <w:tcPr>
            <w:tcW w:w="2229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sa individuare le informazioni essenziali. Commette gravi errori nella comunicazione</w:t>
            </w:r>
          </w:p>
        </w:tc>
        <w:tc>
          <w:tcPr>
            <w:tcW w:w="1988" w:type="dxa"/>
            <w:gridSpan w:val="2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risponde in modo pertinente alle richieste</w:t>
            </w:r>
          </w:p>
        </w:tc>
      </w:tr>
      <w:tr w:rsidR="00955A81" w:rsidRPr="00955A81" w:rsidTr="00CD4C04">
        <w:tc>
          <w:tcPr>
            <w:tcW w:w="2092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INSUFFICIENTE</w:t>
            </w:r>
          </w:p>
        </w:tc>
        <w:tc>
          <w:tcPr>
            <w:tcW w:w="883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4-5</w:t>
            </w:r>
          </w:p>
        </w:tc>
        <w:tc>
          <w:tcPr>
            <w:tcW w:w="2662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in modo frammentario gli argomenti, i dati proposti e la terminologia di base</w:t>
            </w:r>
          </w:p>
        </w:tc>
        <w:tc>
          <w:tcPr>
            <w:tcW w:w="2229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Individua con difficoltà le informazioni e non in modo autonomo. Commette errori anche gravi nella comunicazione</w:t>
            </w:r>
          </w:p>
        </w:tc>
        <w:tc>
          <w:tcPr>
            <w:tcW w:w="1988" w:type="dxa"/>
            <w:gridSpan w:val="2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Stenta ad utilizzare le poche conoscenze e, per farlo, deve essere guidato. Talvolta non risponde in modo pertinente alle richieste</w:t>
            </w:r>
          </w:p>
        </w:tc>
      </w:tr>
      <w:tr w:rsidR="00955A81" w:rsidRPr="00955A81" w:rsidTr="00CD4C04">
        <w:tc>
          <w:tcPr>
            <w:tcW w:w="2092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MEDIOCRE</w:t>
            </w:r>
          </w:p>
        </w:tc>
        <w:tc>
          <w:tcPr>
            <w:tcW w:w="883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5-6</w:t>
            </w:r>
          </w:p>
        </w:tc>
        <w:tc>
          <w:tcPr>
            <w:tcW w:w="2662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in modo parziale e superficiale le informazioni e la terminologia di base</w:t>
            </w:r>
          </w:p>
        </w:tc>
        <w:tc>
          <w:tcPr>
            <w:tcW w:w="2229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Coglie le informazioni essenziali ma ha difficoltà ad organizzarle. Commette errori non gravi nella comunicazione</w:t>
            </w:r>
          </w:p>
        </w:tc>
        <w:tc>
          <w:tcPr>
            <w:tcW w:w="1988" w:type="dxa"/>
            <w:gridSpan w:val="2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Riesce ad utilizzare solo parzialmente e in contesti semplici, le conoscenze e le competenze. Non sempre fornisce risposte pertinenti.</w:t>
            </w:r>
          </w:p>
        </w:tc>
      </w:tr>
      <w:tr w:rsidR="00955A81" w:rsidRPr="00955A81" w:rsidTr="00CD4C04">
        <w:tc>
          <w:tcPr>
            <w:tcW w:w="2092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SUFFICIENTE</w:t>
            </w:r>
          </w:p>
        </w:tc>
        <w:tc>
          <w:tcPr>
            <w:tcW w:w="883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6-7</w:t>
            </w:r>
          </w:p>
        </w:tc>
        <w:tc>
          <w:tcPr>
            <w:tcW w:w="2662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le informazioni essenziali e la terminologia di base.</w:t>
            </w:r>
          </w:p>
        </w:tc>
        <w:tc>
          <w:tcPr>
            <w:tcW w:w="2229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Riesce a decodificare il messaggio, individuandone le informazioni essenziali, applicando le procedure fondamentali della disciplina. Si esprime in modo semplice</w:t>
            </w:r>
          </w:p>
        </w:tc>
        <w:tc>
          <w:tcPr>
            <w:tcW w:w="1988" w:type="dxa"/>
            <w:gridSpan w:val="2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Riesce ad utilizzare conoscenze e competenze in contesti semplici. Esprime valutazioni corrette, ma parziali</w:t>
            </w:r>
          </w:p>
        </w:tc>
      </w:tr>
      <w:tr w:rsidR="00955A81" w:rsidRPr="00955A81" w:rsidTr="00CD4C04">
        <w:tc>
          <w:tcPr>
            <w:tcW w:w="2092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DISCRETO</w:t>
            </w:r>
          </w:p>
        </w:tc>
        <w:tc>
          <w:tcPr>
            <w:tcW w:w="883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7-8</w:t>
            </w:r>
          </w:p>
        </w:tc>
        <w:tc>
          <w:tcPr>
            <w:tcW w:w="2662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 xml:space="preserve">Conosce le informazioni </w:t>
            </w:r>
            <w:r w:rsidRPr="00955A81">
              <w:rPr>
                <w:rFonts w:ascii="Times New Roman" w:hAnsi="Times New Roman"/>
              </w:rPr>
              <w:lastRenderedPageBreak/>
              <w:t>fondamentali e la terminologia di base in modo completo</w:t>
            </w:r>
          </w:p>
        </w:tc>
        <w:tc>
          <w:tcPr>
            <w:tcW w:w="2229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lastRenderedPageBreak/>
              <w:t xml:space="preserve">Sa individuare le </w:t>
            </w:r>
            <w:r w:rsidRPr="00955A81">
              <w:rPr>
                <w:rFonts w:ascii="Times New Roman" w:hAnsi="Times New Roman"/>
              </w:rPr>
              <w:lastRenderedPageBreak/>
              <w:t>informazioni fondamentali e le utilizza in modo corretto, applicando le procedure più importanti della disciplina. Si esprime in forma chiara e corretta</w:t>
            </w:r>
          </w:p>
        </w:tc>
        <w:tc>
          <w:tcPr>
            <w:tcW w:w="1988" w:type="dxa"/>
            <w:gridSpan w:val="2"/>
            <w:shd w:val="clear" w:color="auto" w:fill="auto"/>
          </w:tcPr>
          <w:p w:rsid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lastRenderedPageBreak/>
              <w:t xml:space="preserve">Utilizza </w:t>
            </w:r>
            <w:r w:rsidRPr="00955A81">
              <w:rPr>
                <w:rFonts w:ascii="Times New Roman" w:hAnsi="Times New Roman"/>
              </w:rPr>
              <w:lastRenderedPageBreak/>
              <w:t>conoscenze e competenze in modo funzi</w:t>
            </w:r>
            <w:r>
              <w:rPr>
                <w:rFonts w:ascii="Times New Roman" w:hAnsi="Times New Roman"/>
              </w:rPr>
              <w:t>onale alla risposta da produrre</w:t>
            </w:r>
            <w:r w:rsidRPr="00955A81">
              <w:rPr>
                <w:rFonts w:ascii="Times New Roman" w:hAnsi="Times New Roman"/>
              </w:rPr>
              <w:t xml:space="preserve">. </w:t>
            </w:r>
          </w:p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Talvolta esprime valutazioni personali.</w:t>
            </w:r>
          </w:p>
        </w:tc>
      </w:tr>
      <w:tr w:rsidR="00955A81" w:rsidRPr="00955A81" w:rsidTr="00CD4C04">
        <w:tc>
          <w:tcPr>
            <w:tcW w:w="2092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lastRenderedPageBreak/>
              <w:t>BUONO</w:t>
            </w:r>
          </w:p>
        </w:tc>
        <w:tc>
          <w:tcPr>
            <w:tcW w:w="883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8-9</w:t>
            </w:r>
          </w:p>
        </w:tc>
        <w:tc>
          <w:tcPr>
            <w:tcW w:w="2662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i contenuti in modo completo e approfondito. Il lessico è appropriato</w:t>
            </w:r>
          </w:p>
        </w:tc>
        <w:tc>
          <w:tcPr>
            <w:tcW w:w="2229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Sa individuare i concetti, i procedimenti, i problemi proposti; riesce ad analizzarli efficacemente stabilendo relazioni e collegamenti appropriati. Si esprime correttamente e con disinvoltura</w:t>
            </w:r>
          </w:p>
        </w:tc>
        <w:tc>
          <w:tcPr>
            <w:tcW w:w="1988" w:type="dxa"/>
            <w:gridSpan w:val="2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Riesce a collegare argomenti diversi, mostrando capacità di analisi e sintesi. Esprime valutazioni personali riuscendo a muoversi anche in ambiti disciplinari diversi</w:t>
            </w:r>
          </w:p>
        </w:tc>
      </w:tr>
      <w:tr w:rsidR="00955A81" w:rsidRPr="00955A81" w:rsidTr="00CD4C04">
        <w:tc>
          <w:tcPr>
            <w:tcW w:w="2092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OTTIMO</w:t>
            </w:r>
          </w:p>
        </w:tc>
        <w:tc>
          <w:tcPr>
            <w:tcW w:w="883" w:type="dxa"/>
            <w:shd w:val="clear" w:color="auto" w:fill="auto"/>
          </w:tcPr>
          <w:p w:rsidR="00955A81" w:rsidRPr="00955A81" w:rsidRDefault="00955A81" w:rsidP="00955A81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9-10</w:t>
            </w:r>
          </w:p>
        </w:tc>
        <w:tc>
          <w:tcPr>
            <w:tcW w:w="2662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i contenuti in modo organico, sicuro e approfondito. Il lessico è vario e appropriato.</w:t>
            </w:r>
          </w:p>
        </w:tc>
        <w:tc>
          <w:tcPr>
            <w:tcW w:w="2229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Sa individuare con facilità le questioni e i problemi proposti; opera analisi approfondite e collega logicamente le varie conoscenze. L’esposizione è sempre chiara e corretta.</w:t>
            </w:r>
          </w:p>
        </w:tc>
        <w:tc>
          <w:tcPr>
            <w:tcW w:w="1988" w:type="dxa"/>
            <w:gridSpan w:val="2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Riesce a collegare argomenti diversi, cogliendo analogie e differenze in modo logico e sistematico anche in ambiti disciplinari diversi. Applica conoscenze e competenze in contesti nuovi, apportando valutazioni e contributi personali</w:t>
            </w:r>
          </w:p>
        </w:tc>
      </w:tr>
      <w:tr w:rsidR="00955A81" w:rsidRPr="00955A81" w:rsidTr="00CD4C04">
        <w:trPr>
          <w:trHeight w:val="4451"/>
        </w:trPr>
        <w:tc>
          <w:tcPr>
            <w:tcW w:w="2092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lastRenderedPageBreak/>
              <w:t>ECCELLENTE</w:t>
            </w:r>
          </w:p>
        </w:tc>
        <w:tc>
          <w:tcPr>
            <w:tcW w:w="883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10</w:t>
            </w:r>
          </w:p>
        </w:tc>
        <w:tc>
          <w:tcPr>
            <w:tcW w:w="2662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Possiede conoscenze ampie, sicure e approfondite. Il lessico è ricco ed efficace.</w:t>
            </w:r>
          </w:p>
        </w:tc>
        <w:tc>
          <w:tcPr>
            <w:tcW w:w="2229" w:type="dxa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Sa individuare con estrema facilità le questioni e i problemi proposti; opera analisi precise e approfondite e collega logicamente le varie conoscenze. L’esposizione è sempre chiara, corretta e disinvolta.</w:t>
            </w:r>
          </w:p>
        </w:tc>
        <w:tc>
          <w:tcPr>
            <w:tcW w:w="1988" w:type="dxa"/>
            <w:gridSpan w:val="2"/>
            <w:shd w:val="clear" w:color="auto" w:fill="auto"/>
          </w:tcPr>
          <w:p w:rsidR="00955A81" w:rsidRPr="00955A81" w:rsidRDefault="00955A81" w:rsidP="00955A81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Riesce a collegare argomenti diversi, cogliendo analogie e differenze in modo logico e sistematico anche in differenti ambiti disciplinari. Applica conoscenze e competenze in contesti nuovi, apportando valutazioni e contributi personali significativi</w:t>
            </w:r>
          </w:p>
        </w:tc>
      </w:tr>
    </w:tbl>
    <w:p w:rsidR="001E2276" w:rsidRDefault="001E2276" w:rsidP="00141E2F">
      <w:pPr>
        <w:rPr>
          <w:rFonts w:ascii="Times New Roman" w:hAnsi="Times New Roman"/>
        </w:rPr>
      </w:pPr>
    </w:p>
    <w:p w:rsidR="00AF5127" w:rsidRDefault="00AF5127" w:rsidP="00141E2F">
      <w:pPr>
        <w:rPr>
          <w:rFonts w:ascii="Times New Roman" w:hAnsi="Times New Roman"/>
        </w:rPr>
      </w:pPr>
    </w:p>
    <w:p w:rsidR="00AF5127" w:rsidRDefault="00AF5127" w:rsidP="00141E2F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9"/>
        <w:gridCol w:w="4889"/>
      </w:tblGrid>
      <w:tr w:rsidR="00AF5127" w:rsidRPr="00AF5127" w:rsidTr="00CD4C04">
        <w:tc>
          <w:tcPr>
            <w:tcW w:w="977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 xml:space="preserve">GRIGLIA </w:t>
            </w:r>
            <w:proofErr w:type="spellStart"/>
            <w:r w:rsidRPr="00AF5127">
              <w:rPr>
                <w:rFonts w:ascii="Times New Roman" w:hAnsi="Times New Roman"/>
              </w:rPr>
              <w:t>DI</w:t>
            </w:r>
            <w:proofErr w:type="spellEnd"/>
            <w:r w:rsidRPr="00AF5127">
              <w:rPr>
                <w:rFonts w:ascii="Times New Roman" w:hAnsi="Times New Roman"/>
              </w:rPr>
              <w:t xml:space="preserve"> VALUTAZIONE PROVA STRUTTURATA E/O SEMISTRUTTURATA</w:t>
            </w:r>
          </w:p>
        </w:tc>
      </w:tr>
      <w:tr w:rsidR="00AF5127" w:rsidRPr="00AF5127" w:rsidTr="00CD4C04">
        <w:tc>
          <w:tcPr>
            <w:tcW w:w="4889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Tipologia di quesito</w:t>
            </w:r>
          </w:p>
        </w:tc>
        <w:tc>
          <w:tcPr>
            <w:tcW w:w="4889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Assegnazione del punteggio</w:t>
            </w:r>
          </w:p>
        </w:tc>
      </w:tr>
      <w:tr w:rsidR="00AF5127" w:rsidRPr="00AF5127" w:rsidTr="00CD4C04">
        <w:tc>
          <w:tcPr>
            <w:tcW w:w="4889" w:type="dxa"/>
            <w:shd w:val="clear" w:color="auto" w:fill="auto"/>
          </w:tcPr>
          <w:p w:rsidR="00AF5127" w:rsidRPr="00AF5127" w:rsidRDefault="00AF5127" w:rsidP="00AF5127">
            <w:pPr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Vero/Falso - Scelta fra due opzioni</w:t>
            </w:r>
          </w:p>
          <w:p w:rsidR="00AF5127" w:rsidRPr="00AF5127" w:rsidRDefault="00AF5127" w:rsidP="00AF5127">
            <w:pPr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Collegamento - Riconoscimento</w:t>
            </w:r>
          </w:p>
        </w:tc>
        <w:tc>
          <w:tcPr>
            <w:tcW w:w="4889" w:type="dxa"/>
            <w:shd w:val="clear" w:color="auto" w:fill="auto"/>
          </w:tcPr>
          <w:p w:rsidR="00AF5127" w:rsidRPr="00AF5127" w:rsidRDefault="00AF5127" w:rsidP="00AF5127">
            <w:pPr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½ punto per ogni risposta corretta</w:t>
            </w:r>
          </w:p>
          <w:p w:rsidR="00AF5127" w:rsidRPr="00AF5127" w:rsidRDefault="00AF5127" w:rsidP="00AF5127">
            <w:pPr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Da 0,10 a 1 punto per ogni risposta corretta</w:t>
            </w:r>
          </w:p>
        </w:tc>
      </w:tr>
      <w:tr w:rsidR="00AF5127" w:rsidRPr="00AF5127" w:rsidTr="00CD4C04">
        <w:tc>
          <w:tcPr>
            <w:tcW w:w="4889" w:type="dxa"/>
            <w:shd w:val="clear" w:color="auto" w:fill="auto"/>
          </w:tcPr>
          <w:p w:rsidR="00AF5127" w:rsidRPr="00AF5127" w:rsidRDefault="00AF5127" w:rsidP="00AF5127">
            <w:pPr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 xml:space="preserve">Individuazione - Scelta multipla - Completamento </w:t>
            </w:r>
            <w:r w:rsidR="00414D7F">
              <w:rPr>
                <w:rFonts w:ascii="Times New Roman" w:hAnsi="Times New Roman"/>
              </w:rPr>
              <w:t xml:space="preserve">- </w:t>
            </w:r>
            <w:r w:rsidRPr="00AF5127">
              <w:rPr>
                <w:rFonts w:ascii="Times New Roman" w:hAnsi="Times New Roman"/>
              </w:rPr>
              <w:t>Correzione autonoma</w:t>
            </w:r>
          </w:p>
        </w:tc>
        <w:tc>
          <w:tcPr>
            <w:tcW w:w="4889" w:type="dxa"/>
            <w:shd w:val="clear" w:color="auto" w:fill="auto"/>
          </w:tcPr>
          <w:p w:rsidR="00AF5127" w:rsidRPr="00AF5127" w:rsidRDefault="00AF5127" w:rsidP="00AF5127">
            <w:pPr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Da 0,10 a 1 punto per ogni risposta corretta</w:t>
            </w:r>
          </w:p>
        </w:tc>
      </w:tr>
      <w:tr w:rsidR="00AF5127" w:rsidRPr="00AF5127" w:rsidTr="00CD4C04">
        <w:tc>
          <w:tcPr>
            <w:tcW w:w="4889" w:type="dxa"/>
            <w:shd w:val="clear" w:color="auto" w:fill="auto"/>
          </w:tcPr>
          <w:p w:rsidR="00AF5127" w:rsidRPr="00AF5127" w:rsidRDefault="00AF5127" w:rsidP="00AF5127">
            <w:pPr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Classificazione</w:t>
            </w:r>
          </w:p>
        </w:tc>
        <w:tc>
          <w:tcPr>
            <w:tcW w:w="4889" w:type="dxa"/>
            <w:shd w:val="clear" w:color="auto" w:fill="auto"/>
          </w:tcPr>
          <w:p w:rsidR="00AF5127" w:rsidRPr="00AF5127" w:rsidRDefault="00AF5127" w:rsidP="00AF5127">
            <w:pPr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Da 0,10 a 1 punto per ogni risposta corretta</w:t>
            </w:r>
          </w:p>
        </w:tc>
      </w:tr>
      <w:tr w:rsidR="00AF5127" w:rsidRPr="00AF5127" w:rsidTr="00CD4C04">
        <w:tc>
          <w:tcPr>
            <w:tcW w:w="4889" w:type="dxa"/>
            <w:shd w:val="clear" w:color="auto" w:fill="auto"/>
          </w:tcPr>
          <w:p w:rsidR="00AF5127" w:rsidRPr="00AF5127" w:rsidRDefault="00AF5127" w:rsidP="00AF5127">
            <w:pPr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Risposta con motivazione</w:t>
            </w:r>
          </w:p>
        </w:tc>
        <w:tc>
          <w:tcPr>
            <w:tcW w:w="4889" w:type="dxa"/>
            <w:shd w:val="clear" w:color="auto" w:fill="auto"/>
          </w:tcPr>
          <w:p w:rsidR="00AF5127" w:rsidRPr="00AF5127" w:rsidRDefault="00AF5127" w:rsidP="00AF5127">
            <w:pPr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Fino a 2 punti per ogni risposta corretta per forma e contenuto</w:t>
            </w:r>
          </w:p>
        </w:tc>
      </w:tr>
    </w:tbl>
    <w:p w:rsidR="00AF5127" w:rsidRPr="00AF5127" w:rsidRDefault="00AF5127" w:rsidP="00AF5127">
      <w:pPr>
        <w:rPr>
          <w:rFonts w:ascii="Times New Roman" w:hAnsi="Times New Roman"/>
        </w:rPr>
      </w:pPr>
    </w:p>
    <w:p w:rsidR="00AF5127" w:rsidRDefault="00AF5127" w:rsidP="00AF5127">
      <w:pPr>
        <w:rPr>
          <w:rFonts w:ascii="Times New Roman" w:hAnsi="Times New Roman"/>
        </w:rPr>
      </w:pPr>
    </w:p>
    <w:p w:rsidR="00AF5127" w:rsidRPr="00AF5127" w:rsidRDefault="00AF5127" w:rsidP="00AF5127">
      <w:pPr>
        <w:rPr>
          <w:rFonts w:ascii="Times New Roman" w:hAnsi="Times New Roman"/>
        </w:rPr>
      </w:pPr>
    </w:p>
    <w:p w:rsidR="00AF5127" w:rsidRPr="00AF5127" w:rsidRDefault="00AF5127" w:rsidP="00AF5127">
      <w:pPr>
        <w:rPr>
          <w:rFonts w:ascii="Times New Roman" w:hAnsi="Times New Roman"/>
        </w:rPr>
      </w:pPr>
      <w:r w:rsidRPr="00AF5127">
        <w:rPr>
          <w:rFonts w:ascii="Times New Roman" w:hAnsi="Times New Roman"/>
        </w:rPr>
        <w:t xml:space="preserve">CORRISPONDENZA TRA PERCENTUALE E VOTO </w:t>
      </w:r>
    </w:p>
    <w:p w:rsidR="00AF5127" w:rsidRPr="00AF5127" w:rsidRDefault="00AF5127" w:rsidP="00AF5127">
      <w:pPr>
        <w:rPr>
          <w:rFonts w:ascii="Times New Roman" w:hAnsi="Times New Roman"/>
        </w:rPr>
      </w:pPr>
      <w:r w:rsidRPr="00AF5127">
        <w:rPr>
          <w:rFonts w:ascii="Times New Roman" w:hAnsi="Times New Roman"/>
        </w:rPr>
        <w:t xml:space="preserve">Per calcolare l’esito della prova si stabilirà il valore percentuale del punteggio ottenuto dallo studente rispetto al punteggio totale della prova stessa. </w:t>
      </w:r>
    </w:p>
    <w:p w:rsidR="00AF5127" w:rsidRDefault="00AF5127" w:rsidP="00AF5127">
      <w:pPr>
        <w:rPr>
          <w:rFonts w:ascii="Times New Roman" w:hAnsi="Times New Roman"/>
        </w:rPr>
      </w:pPr>
      <w:r w:rsidRPr="00AF5127">
        <w:rPr>
          <w:rFonts w:ascii="Times New Roman" w:hAnsi="Times New Roman"/>
        </w:rPr>
        <w:t>La formula da applicare è la seguente: punteggio totale dello studente x 100: punteggio totale della prova Es.: punteggio ottenuto dallo studente = 30 punteggio totale della prova = 40 30x100:40 = 75% voto 7.5 (come da tabella sottostante)</w:t>
      </w:r>
      <w:r>
        <w:rPr>
          <w:rFonts w:ascii="Times New Roman" w:hAnsi="Times New Roman"/>
        </w:rPr>
        <w:t>.</w:t>
      </w:r>
    </w:p>
    <w:p w:rsidR="00AF5127" w:rsidRPr="00AF5127" w:rsidRDefault="00AF5127" w:rsidP="00AF5127">
      <w:pPr>
        <w:rPr>
          <w:rFonts w:ascii="Times New Roman" w:hAnsi="Times New Roman"/>
        </w:rPr>
      </w:pPr>
    </w:p>
    <w:p w:rsidR="00AF5127" w:rsidRPr="00AF5127" w:rsidRDefault="00AF5127" w:rsidP="00AF5127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5"/>
        <w:gridCol w:w="1555"/>
        <w:gridCol w:w="1701"/>
        <w:gridCol w:w="1307"/>
        <w:gridCol w:w="3260"/>
        <w:gridCol w:w="38"/>
      </w:tblGrid>
      <w:tr w:rsidR="00AF5127" w:rsidRPr="00AF5127" w:rsidTr="00CD4C04">
        <w:trPr>
          <w:gridAfter w:val="1"/>
          <w:wAfter w:w="38" w:type="dxa"/>
        </w:trPr>
        <w:tc>
          <w:tcPr>
            <w:tcW w:w="9778" w:type="dxa"/>
            <w:gridSpan w:val="5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TABELLA CONVERSIONE PUNTEGGIO-VOTO</w:t>
            </w:r>
          </w:p>
        </w:tc>
      </w:tr>
      <w:tr w:rsidR="00AF5127" w:rsidRPr="00AF5127" w:rsidTr="00CD4C04">
        <w:tc>
          <w:tcPr>
            <w:tcW w:w="3510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PUNTEGGIO %</w:t>
            </w:r>
          </w:p>
        </w:tc>
        <w:tc>
          <w:tcPr>
            <w:tcW w:w="300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PUNTEGGIO IN DECIMI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VOTO CORRISPONDENTE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0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0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1,1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1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12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1,2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1,6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1,5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17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1,7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2,1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2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22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2,2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2,6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2,5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27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2,7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3,1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3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32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36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3,2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3,6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3,5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37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41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3,7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4,1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4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lastRenderedPageBreak/>
              <w:t>42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46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4,2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4,6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4,5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47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4,7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5,1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5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52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5,6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5,2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5,6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5,5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57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61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5,7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6,1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6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62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66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6,2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6,6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6,5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67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71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6,7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7,1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7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72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76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7,2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7,6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7,5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77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81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7,7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8,1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8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82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86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8,2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8,6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8,5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87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91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8,7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9,1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9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92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96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9,2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9,6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9,5</w:t>
            </w:r>
          </w:p>
        </w:tc>
      </w:tr>
      <w:tr w:rsidR="00AF5127" w:rsidRPr="00AF5127" w:rsidTr="00CD4C04">
        <w:tc>
          <w:tcPr>
            <w:tcW w:w="19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97</w:t>
            </w:r>
          </w:p>
        </w:tc>
        <w:tc>
          <w:tcPr>
            <w:tcW w:w="1555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9,7</w:t>
            </w:r>
          </w:p>
        </w:tc>
        <w:tc>
          <w:tcPr>
            <w:tcW w:w="1307" w:type="dxa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100</w:t>
            </w:r>
          </w:p>
        </w:tc>
        <w:tc>
          <w:tcPr>
            <w:tcW w:w="3298" w:type="dxa"/>
            <w:gridSpan w:val="2"/>
            <w:shd w:val="clear" w:color="auto" w:fill="auto"/>
          </w:tcPr>
          <w:p w:rsidR="00AF5127" w:rsidRPr="00AF5127" w:rsidRDefault="00AF5127" w:rsidP="00AF5127">
            <w:pPr>
              <w:jc w:val="center"/>
              <w:rPr>
                <w:rFonts w:ascii="Times New Roman" w:hAnsi="Times New Roman"/>
              </w:rPr>
            </w:pPr>
            <w:r w:rsidRPr="00AF5127">
              <w:rPr>
                <w:rFonts w:ascii="Times New Roman" w:hAnsi="Times New Roman"/>
              </w:rPr>
              <w:t>10</w:t>
            </w:r>
          </w:p>
        </w:tc>
      </w:tr>
    </w:tbl>
    <w:p w:rsidR="00AF5127" w:rsidRPr="00AF5127" w:rsidRDefault="00AF5127" w:rsidP="00AF5127">
      <w:pPr>
        <w:rPr>
          <w:rFonts w:ascii="Times New Roman" w:hAnsi="Times New Roman"/>
        </w:rPr>
      </w:pPr>
    </w:p>
    <w:p w:rsidR="00AF5127" w:rsidRPr="00532239" w:rsidRDefault="00532239" w:rsidP="00141E2F">
      <w:pPr>
        <w:rPr>
          <w:rFonts w:ascii="Times New Roman" w:hAnsi="Times New Roman"/>
          <w:b/>
        </w:rPr>
      </w:pPr>
      <w:r w:rsidRPr="00532239">
        <w:rPr>
          <w:rFonts w:ascii="Times New Roman" w:hAnsi="Times New Roman"/>
          <w:b/>
        </w:rPr>
        <w:t xml:space="preserve">Bra, 30 aprile 2020                                 </w:t>
      </w:r>
      <w:r>
        <w:rPr>
          <w:rFonts w:ascii="Times New Roman" w:hAnsi="Times New Roman"/>
          <w:b/>
        </w:rPr>
        <w:t xml:space="preserve">                </w:t>
      </w:r>
      <w:r w:rsidRPr="00532239">
        <w:rPr>
          <w:rFonts w:ascii="Times New Roman" w:hAnsi="Times New Roman"/>
          <w:b/>
        </w:rPr>
        <w:t xml:space="preserve">                                   Prof.ssa Vittoria Granato</w:t>
      </w:r>
    </w:p>
    <w:sectPr w:rsidR="00AF5127" w:rsidRPr="00532239" w:rsidSect="002C7C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8C7" w:rsidRDefault="00E048C7" w:rsidP="00141E2F">
      <w:r>
        <w:separator/>
      </w:r>
    </w:p>
  </w:endnote>
  <w:endnote w:type="continuationSeparator" w:id="1">
    <w:p w:rsidR="00E048C7" w:rsidRDefault="00E048C7" w:rsidP="00141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oman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8C7" w:rsidRDefault="00E048C7" w:rsidP="00141E2F">
      <w:r>
        <w:separator/>
      </w:r>
    </w:p>
  </w:footnote>
  <w:footnote w:type="continuationSeparator" w:id="1">
    <w:p w:rsidR="00E048C7" w:rsidRDefault="00E048C7" w:rsidP="00141E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B2C51"/>
    <w:multiLevelType w:val="hybridMultilevel"/>
    <w:tmpl w:val="5AB08D94"/>
    <w:lvl w:ilvl="0" w:tplc="987662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449F7"/>
    <w:multiLevelType w:val="hybridMultilevel"/>
    <w:tmpl w:val="77F2FA86"/>
    <w:lvl w:ilvl="0" w:tplc="A846F3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505571"/>
    <w:multiLevelType w:val="hybridMultilevel"/>
    <w:tmpl w:val="3CE0CE5E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D00166F"/>
    <w:multiLevelType w:val="hybridMultilevel"/>
    <w:tmpl w:val="5CCC68CE"/>
    <w:lvl w:ilvl="0" w:tplc="F6ACB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84DDD"/>
    <w:multiLevelType w:val="hybridMultilevel"/>
    <w:tmpl w:val="4DA04578"/>
    <w:lvl w:ilvl="0" w:tplc="7DAE21DC">
      <w:start w:val="7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754F7C"/>
    <w:multiLevelType w:val="hybridMultilevel"/>
    <w:tmpl w:val="09CACC90"/>
    <w:lvl w:ilvl="0" w:tplc="2B3A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E20DA4"/>
    <w:multiLevelType w:val="hybridMultilevel"/>
    <w:tmpl w:val="E2CAEDDA"/>
    <w:lvl w:ilvl="0" w:tplc="152445DA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0974C6"/>
    <w:multiLevelType w:val="hybridMultilevel"/>
    <w:tmpl w:val="43269B28"/>
    <w:lvl w:ilvl="0" w:tplc="091A9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DA7BFB"/>
    <w:multiLevelType w:val="hybridMultilevel"/>
    <w:tmpl w:val="D5FCAA68"/>
    <w:lvl w:ilvl="0" w:tplc="CE2057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F85295"/>
    <w:multiLevelType w:val="hybridMultilevel"/>
    <w:tmpl w:val="18469816"/>
    <w:lvl w:ilvl="0" w:tplc="2B3A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2143F9"/>
    <w:multiLevelType w:val="hybridMultilevel"/>
    <w:tmpl w:val="B688F266"/>
    <w:lvl w:ilvl="0" w:tplc="33F465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A16B96"/>
    <w:multiLevelType w:val="hybridMultilevel"/>
    <w:tmpl w:val="612A1926"/>
    <w:lvl w:ilvl="0" w:tplc="E5384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0357B2"/>
    <w:multiLevelType w:val="hybridMultilevel"/>
    <w:tmpl w:val="CE52BFDC"/>
    <w:lvl w:ilvl="0" w:tplc="82B2545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B50D9C"/>
    <w:multiLevelType w:val="hybridMultilevel"/>
    <w:tmpl w:val="95BA85D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085788"/>
    <w:multiLevelType w:val="hybridMultilevel"/>
    <w:tmpl w:val="322AFEA4"/>
    <w:lvl w:ilvl="0" w:tplc="4C56D6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1066A0"/>
    <w:multiLevelType w:val="hybridMultilevel"/>
    <w:tmpl w:val="86862B0E"/>
    <w:lvl w:ilvl="0" w:tplc="232812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D1504B"/>
    <w:multiLevelType w:val="hybridMultilevel"/>
    <w:tmpl w:val="698EE1BC"/>
    <w:lvl w:ilvl="0" w:tplc="D7C8C5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"/>
  </w:num>
  <w:num w:numId="4">
    <w:abstractNumId w:val="3"/>
  </w:num>
  <w:num w:numId="5">
    <w:abstractNumId w:val="7"/>
  </w:num>
  <w:num w:numId="6">
    <w:abstractNumId w:val="14"/>
  </w:num>
  <w:num w:numId="7">
    <w:abstractNumId w:val="10"/>
  </w:num>
  <w:num w:numId="8">
    <w:abstractNumId w:val="9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  <w:num w:numId="13">
    <w:abstractNumId w:val="15"/>
  </w:num>
  <w:num w:numId="14">
    <w:abstractNumId w:val="12"/>
  </w:num>
  <w:num w:numId="15">
    <w:abstractNumId w:val="4"/>
  </w:num>
  <w:num w:numId="16">
    <w:abstractNumId w:val="6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282"/>
    <w:rsid w:val="000301D0"/>
    <w:rsid w:val="00036971"/>
    <w:rsid w:val="00047415"/>
    <w:rsid w:val="000610F1"/>
    <w:rsid w:val="00063263"/>
    <w:rsid w:val="00076AC2"/>
    <w:rsid w:val="000B38BC"/>
    <w:rsid w:val="000D18E3"/>
    <w:rsid w:val="000D5A21"/>
    <w:rsid w:val="000D7929"/>
    <w:rsid w:val="000E1B7D"/>
    <w:rsid w:val="001307AC"/>
    <w:rsid w:val="00141E2F"/>
    <w:rsid w:val="001732F6"/>
    <w:rsid w:val="00184CF1"/>
    <w:rsid w:val="001862B3"/>
    <w:rsid w:val="00191364"/>
    <w:rsid w:val="001973E4"/>
    <w:rsid w:val="001B59C4"/>
    <w:rsid w:val="001C5218"/>
    <w:rsid w:val="001E2276"/>
    <w:rsid w:val="001F6ABE"/>
    <w:rsid w:val="0023284C"/>
    <w:rsid w:val="00237037"/>
    <w:rsid w:val="00275058"/>
    <w:rsid w:val="0027517E"/>
    <w:rsid w:val="002932E7"/>
    <w:rsid w:val="002C27A4"/>
    <w:rsid w:val="002C7CA7"/>
    <w:rsid w:val="002D3AF8"/>
    <w:rsid w:val="002E1365"/>
    <w:rsid w:val="002E1609"/>
    <w:rsid w:val="002F4A2B"/>
    <w:rsid w:val="002F65AC"/>
    <w:rsid w:val="00306EC4"/>
    <w:rsid w:val="00324E2E"/>
    <w:rsid w:val="0032770B"/>
    <w:rsid w:val="003326AA"/>
    <w:rsid w:val="00335865"/>
    <w:rsid w:val="003522DE"/>
    <w:rsid w:val="00367150"/>
    <w:rsid w:val="00371B4A"/>
    <w:rsid w:val="0039688E"/>
    <w:rsid w:val="003B3E75"/>
    <w:rsid w:val="003C05DD"/>
    <w:rsid w:val="00414D7F"/>
    <w:rsid w:val="00432682"/>
    <w:rsid w:val="00445BCD"/>
    <w:rsid w:val="00471D05"/>
    <w:rsid w:val="00481D00"/>
    <w:rsid w:val="004972E8"/>
    <w:rsid w:val="004C1A26"/>
    <w:rsid w:val="004C2D52"/>
    <w:rsid w:val="00500B2F"/>
    <w:rsid w:val="005039AF"/>
    <w:rsid w:val="005109CD"/>
    <w:rsid w:val="00532239"/>
    <w:rsid w:val="00564282"/>
    <w:rsid w:val="00593AE7"/>
    <w:rsid w:val="005B5F90"/>
    <w:rsid w:val="005C27FA"/>
    <w:rsid w:val="005D7011"/>
    <w:rsid w:val="005F677C"/>
    <w:rsid w:val="00615D22"/>
    <w:rsid w:val="00622F2A"/>
    <w:rsid w:val="00654FFD"/>
    <w:rsid w:val="00692C44"/>
    <w:rsid w:val="00695117"/>
    <w:rsid w:val="006C1049"/>
    <w:rsid w:val="006E45D5"/>
    <w:rsid w:val="006E7524"/>
    <w:rsid w:val="006F15C3"/>
    <w:rsid w:val="006F237E"/>
    <w:rsid w:val="00706713"/>
    <w:rsid w:val="00727E2D"/>
    <w:rsid w:val="007B26E9"/>
    <w:rsid w:val="007B340E"/>
    <w:rsid w:val="00816844"/>
    <w:rsid w:val="00847C5D"/>
    <w:rsid w:val="008A2B90"/>
    <w:rsid w:val="008A2EAB"/>
    <w:rsid w:val="008D4D1D"/>
    <w:rsid w:val="008E2427"/>
    <w:rsid w:val="008E6DC5"/>
    <w:rsid w:val="00917166"/>
    <w:rsid w:val="00922D30"/>
    <w:rsid w:val="0092513E"/>
    <w:rsid w:val="0093398E"/>
    <w:rsid w:val="00936C60"/>
    <w:rsid w:val="009526E5"/>
    <w:rsid w:val="00955A81"/>
    <w:rsid w:val="00981F83"/>
    <w:rsid w:val="00A131BA"/>
    <w:rsid w:val="00A160EA"/>
    <w:rsid w:val="00A508A2"/>
    <w:rsid w:val="00A67BC4"/>
    <w:rsid w:val="00A75D22"/>
    <w:rsid w:val="00A775F3"/>
    <w:rsid w:val="00A8567E"/>
    <w:rsid w:val="00AB2CD6"/>
    <w:rsid w:val="00AF5127"/>
    <w:rsid w:val="00B17F7A"/>
    <w:rsid w:val="00B256BC"/>
    <w:rsid w:val="00B34CF9"/>
    <w:rsid w:val="00B4755A"/>
    <w:rsid w:val="00B57F0A"/>
    <w:rsid w:val="00B660EF"/>
    <w:rsid w:val="00BB4DAE"/>
    <w:rsid w:val="00BE00AC"/>
    <w:rsid w:val="00BF27BE"/>
    <w:rsid w:val="00C41C16"/>
    <w:rsid w:val="00C9684E"/>
    <w:rsid w:val="00CD4C04"/>
    <w:rsid w:val="00CE4057"/>
    <w:rsid w:val="00CF2BC9"/>
    <w:rsid w:val="00D0562A"/>
    <w:rsid w:val="00D10C69"/>
    <w:rsid w:val="00DB0D8E"/>
    <w:rsid w:val="00DB4B4F"/>
    <w:rsid w:val="00DB6E21"/>
    <w:rsid w:val="00DD0E11"/>
    <w:rsid w:val="00DD6703"/>
    <w:rsid w:val="00E041B4"/>
    <w:rsid w:val="00E048C7"/>
    <w:rsid w:val="00E41671"/>
    <w:rsid w:val="00E52328"/>
    <w:rsid w:val="00E5787A"/>
    <w:rsid w:val="00EA1E0D"/>
    <w:rsid w:val="00EC1FFE"/>
    <w:rsid w:val="00ED17CF"/>
    <w:rsid w:val="00ED18CB"/>
    <w:rsid w:val="00EE12EF"/>
    <w:rsid w:val="00EE7056"/>
    <w:rsid w:val="00EF3DC2"/>
    <w:rsid w:val="00F2614F"/>
    <w:rsid w:val="00F51952"/>
    <w:rsid w:val="00FA3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564282"/>
    <w:rPr>
      <w:rFonts w:ascii="Roman" w:hAnsi="Roman"/>
      <w:sz w:val="24"/>
    </w:rPr>
  </w:style>
  <w:style w:type="paragraph" w:styleId="Titolo2">
    <w:name w:val="heading 2"/>
    <w:basedOn w:val="Normale"/>
    <w:next w:val="Normale"/>
    <w:qFormat/>
    <w:rsid w:val="00564282"/>
    <w:pPr>
      <w:keepNext/>
      <w:jc w:val="center"/>
      <w:outlineLvl w:val="1"/>
    </w:pPr>
    <w:rPr>
      <w:rFonts w:ascii="Times New Roman" w:hAnsi="Times New Roman"/>
      <w:b/>
      <w:sz w:val="20"/>
    </w:rPr>
  </w:style>
  <w:style w:type="paragraph" w:styleId="Titolo8">
    <w:name w:val="heading 8"/>
    <w:basedOn w:val="Normale"/>
    <w:next w:val="Normale"/>
    <w:qFormat/>
    <w:rsid w:val="00564282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141E2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141E2F"/>
    <w:rPr>
      <w:rFonts w:ascii="Roman" w:hAnsi="Roman"/>
      <w:sz w:val="24"/>
    </w:rPr>
  </w:style>
  <w:style w:type="paragraph" w:styleId="Pidipagina">
    <w:name w:val="footer"/>
    <w:basedOn w:val="Normale"/>
    <w:link w:val="PidipaginaCarattere"/>
    <w:rsid w:val="00141E2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141E2F"/>
    <w:rPr>
      <w:rFonts w:ascii="Roman" w:hAnsi="Roman"/>
      <w:sz w:val="24"/>
    </w:rPr>
  </w:style>
  <w:style w:type="paragraph" w:styleId="Titolo">
    <w:name w:val="Title"/>
    <w:basedOn w:val="Normale"/>
    <w:link w:val="TitoloCarattere"/>
    <w:qFormat/>
    <w:rsid w:val="001E2276"/>
    <w:pPr>
      <w:jc w:val="center"/>
    </w:pPr>
    <w:rPr>
      <w:rFonts w:ascii="Times New Roman" w:hAnsi="Times New Roman"/>
      <w:b/>
      <w:sz w:val="28"/>
    </w:rPr>
  </w:style>
  <w:style w:type="character" w:customStyle="1" w:styleId="TitoloCarattere">
    <w:name w:val="Titolo Carattere"/>
    <w:link w:val="Titolo"/>
    <w:rsid w:val="001E2276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2" ma:contentTypeDescription="Creare un nuovo documento." ma:contentTypeScope="" ma:versionID="ee8fe9428406797b2af341e70f2a1a74">
  <xsd:schema xmlns:xsd="http://www.w3.org/2001/XMLSchema" xmlns:xs="http://www.w3.org/2001/XMLSchema" xmlns:p="http://schemas.microsoft.com/office/2006/metadata/properties" xmlns:ns2="bc9f71c0-67d9-42da-85da-1b772843ff14" targetNamespace="http://schemas.microsoft.com/office/2006/metadata/properties" ma:root="true" ma:fieldsID="0c85badd0d5cbfec8473ed0b3d63c020" ns2:_="">
    <xsd:import namespace="bc9f71c0-67d9-42da-85da-1b772843ff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DE14C4-2649-4E35-8DDF-BEB2BE51A2D6}"/>
</file>

<file path=customXml/itemProps2.xml><?xml version="1.0" encoding="utf-8"?>
<ds:datastoreItem xmlns:ds="http://schemas.openxmlformats.org/officeDocument/2006/customXml" ds:itemID="{0AB116AF-1749-4220-8583-151EA88D229C}"/>
</file>

<file path=customXml/itemProps3.xml><?xml version="1.0" encoding="utf-8"?>
<ds:datastoreItem xmlns:ds="http://schemas.openxmlformats.org/officeDocument/2006/customXml" ds:itemID="{60265759-A2F2-4487-B9BF-A9838B2284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2126</Words>
  <Characters>12950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>-</Company>
  <LinksUpToDate>false</LinksUpToDate>
  <CharactersWithSpaces>15046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-</dc:creator>
  <cp:keywords/>
  <dc:description/>
  <cp:lastModifiedBy>Vittoria Granato</cp:lastModifiedBy>
  <cp:revision>2</cp:revision>
  <dcterms:created xsi:type="dcterms:W3CDTF">2020-05-01T06:39:00Z</dcterms:created>
  <dcterms:modified xsi:type="dcterms:W3CDTF">2020-05-01T06:39:00Z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  <property fmtid="{D5CDD505-2E9C-101B-9397-08002B2CF9AE}" pid="3" name="Order">
    <vt:r8>11900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